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F0F23" w14:textId="473A44CD" w:rsidR="00F82500" w:rsidRPr="008E2C7F" w:rsidRDefault="00A16508" w:rsidP="008E2C7F">
      <w:pPr>
        <w:jc w:val="center"/>
        <w:rPr>
          <w:rFonts w:ascii="Arial" w:hAnsi="Arial" w:cs="Arial"/>
          <w:b/>
          <w:sz w:val="24"/>
          <w:u w:val="single"/>
        </w:rPr>
      </w:pPr>
      <w:r>
        <w:rPr>
          <w:rFonts w:ascii="Arial" w:hAnsi="Arial" w:cs="Arial"/>
          <w:b/>
          <w:sz w:val="24"/>
          <w:u w:val="single"/>
        </w:rPr>
        <w:t>Sports PE and Sports Provision Spending Plan</w:t>
      </w:r>
      <w:r w:rsidR="00162135">
        <w:rPr>
          <w:rFonts w:ascii="Arial" w:hAnsi="Arial" w:cs="Arial"/>
          <w:b/>
          <w:sz w:val="24"/>
          <w:u w:val="single"/>
        </w:rPr>
        <w:t xml:space="preserve"> </w:t>
      </w:r>
      <w:r w:rsidR="00C94C4A">
        <w:rPr>
          <w:rFonts w:ascii="Arial" w:hAnsi="Arial" w:cs="Arial"/>
          <w:b/>
          <w:sz w:val="24"/>
          <w:u w:val="single"/>
        </w:rPr>
        <w:t>2022/23</w:t>
      </w:r>
    </w:p>
    <w:p w14:paraId="64A4AC12" w14:textId="62F53AC5" w:rsidR="00A16508" w:rsidRPr="00105AB0" w:rsidRDefault="00A16508" w:rsidP="00A16508">
      <w:pPr>
        <w:tabs>
          <w:tab w:val="left" w:pos="3390"/>
        </w:tabs>
        <w:autoSpaceDE w:val="0"/>
        <w:autoSpaceDN w:val="0"/>
        <w:adjustRightInd w:val="0"/>
        <w:spacing w:after="0" w:line="240" w:lineRule="auto"/>
        <w:rPr>
          <w:rFonts w:ascii="Arial" w:hAnsi="Arial" w:cs="Arial"/>
          <w:b/>
        </w:rPr>
      </w:pPr>
      <w:r w:rsidRPr="00232433">
        <w:rPr>
          <w:rFonts w:ascii="Arial" w:hAnsi="Arial" w:cs="Arial"/>
        </w:rPr>
        <w:t>The aim of this funding is to improve the Physical Ed</w:t>
      </w:r>
      <w:r>
        <w:rPr>
          <w:rFonts w:ascii="Arial" w:hAnsi="Arial" w:cs="Arial"/>
        </w:rPr>
        <w:t>ucation (PE) and Sports programmes</w:t>
      </w:r>
      <w:r w:rsidRPr="00232433">
        <w:rPr>
          <w:rFonts w:ascii="Arial" w:hAnsi="Arial" w:cs="Arial"/>
        </w:rPr>
        <w:t xml:space="preserve"> offered by primary schools, and is provided jointly by va</w:t>
      </w:r>
      <w:r>
        <w:rPr>
          <w:rFonts w:ascii="Arial" w:hAnsi="Arial" w:cs="Arial"/>
        </w:rPr>
        <w:t xml:space="preserve">rious governmental departments, </w:t>
      </w:r>
      <w:r w:rsidRPr="00232433">
        <w:rPr>
          <w:rFonts w:ascii="Arial" w:hAnsi="Arial" w:cs="Arial"/>
        </w:rPr>
        <w:t xml:space="preserve">including Education, Health and Culture, and Media and Sport. Although the funding will be allocated to primary school head teachers, it will be ‘ring fenced’ – this means it can only be spent specifically on PE and sport in schools. </w:t>
      </w:r>
      <w:r w:rsidR="00105AB0" w:rsidRPr="00105AB0">
        <w:rPr>
          <w:rFonts w:ascii="Arial" w:hAnsi="Arial" w:cs="Arial"/>
          <w:b/>
        </w:rPr>
        <w:t xml:space="preserve">The </w:t>
      </w:r>
      <w:r w:rsidR="00105AB0">
        <w:rPr>
          <w:rFonts w:ascii="Arial" w:hAnsi="Arial" w:cs="Arial"/>
          <w:b/>
        </w:rPr>
        <w:t xml:space="preserve">indicative </w:t>
      </w:r>
      <w:r w:rsidR="00105AB0" w:rsidRPr="00105AB0">
        <w:rPr>
          <w:rFonts w:ascii="Arial" w:hAnsi="Arial" w:cs="Arial"/>
          <w:b/>
        </w:rPr>
        <w:t>funding</w:t>
      </w:r>
      <w:r w:rsidR="002C5ED0">
        <w:rPr>
          <w:rFonts w:ascii="Arial" w:hAnsi="Arial" w:cs="Arial"/>
          <w:b/>
        </w:rPr>
        <w:t xml:space="preserve"> for </w:t>
      </w:r>
      <w:r w:rsidR="00C94C4A">
        <w:rPr>
          <w:rFonts w:ascii="Arial" w:hAnsi="Arial" w:cs="Arial"/>
          <w:b/>
        </w:rPr>
        <w:t>2022/23</w:t>
      </w:r>
      <w:r w:rsidR="000405A1">
        <w:rPr>
          <w:rFonts w:ascii="Arial" w:hAnsi="Arial" w:cs="Arial"/>
          <w:b/>
        </w:rPr>
        <w:t xml:space="preserve"> is </w:t>
      </w:r>
      <w:r w:rsidR="00837062">
        <w:rPr>
          <w:rFonts w:ascii="Arial" w:hAnsi="Arial" w:cs="Arial"/>
          <w:b/>
        </w:rPr>
        <w:t>£17,840</w:t>
      </w:r>
      <w:r w:rsidR="00105AB0">
        <w:rPr>
          <w:rFonts w:ascii="Arial" w:hAnsi="Arial" w:cs="Arial"/>
          <w:b/>
        </w:rPr>
        <w:t xml:space="preserve"> </w:t>
      </w:r>
    </w:p>
    <w:p w14:paraId="1C6A2022" w14:textId="77777777" w:rsidR="00A16508" w:rsidRPr="00232433" w:rsidRDefault="00A16508" w:rsidP="00A16508">
      <w:pPr>
        <w:tabs>
          <w:tab w:val="left" w:pos="3390"/>
        </w:tabs>
        <w:autoSpaceDE w:val="0"/>
        <w:autoSpaceDN w:val="0"/>
        <w:adjustRightInd w:val="0"/>
        <w:spacing w:after="0" w:line="240" w:lineRule="auto"/>
        <w:rPr>
          <w:rFonts w:ascii="Arial" w:hAnsi="Arial" w:cs="Arial"/>
        </w:rPr>
      </w:pPr>
    </w:p>
    <w:p w14:paraId="2E5F79EA" w14:textId="77777777" w:rsidR="00A16508" w:rsidRPr="00E513B8" w:rsidRDefault="00A16508" w:rsidP="00A16508">
      <w:pPr>
        <w:tabs>
          <w:tab w:val="left" w:pos="3390"/>
        </w:tabs>
        <w:autoSpaceDE w:val="0"/>
        <w:autoSpaceDN w:val="0"/>
        <w:adjustRightInd w:val="0"/>
        <w:spacing w:after="0" w:line="240" w:lineRule="auto"/>
        <w:rPr>
          <w:rFonts w:ascii="Arial" w:hAnsi="Arial" w:cs="Arial"/>
          <w:b/>
        </w:rPr>
      </w:pPr>
      <w:r w:rsidRPr="00E513B8">
        <w:rPr>
          <w:rFonts w:ascii="Arial" w:hAnsi="Arial" w:cs="Arial"/>
          <w:b/>
        </w:rPr>
        <w:t xml:space="preserve">Purpose of funding </w:t>
      </w:r>
    </w:p>
    <w:p w14:paraId="1FD4DD60" w14:textId="77777777" w:rsidR="00A16508" w:rsidRDefault="00A16508" w:rsidP="00A16508">
      <w:pPr>
        <w:tabs>
          <w:tab w:val="left" w:pos="3390"/>
        </w:tabs>
        <w:autoSpaceDE w:val="0"/>
        <w:autoSpaceDN w:val="0"/>
        <w:adjustRightInd w:val="0"/>
        <w:spacing w:after="0" w:line="240" w:lineRule="auto"/>
        <w:rPr>
          <w:rFonts w:ascii="Arial" w:hAnsi="Arial" w:cs="Arial"/>
        </w:rPr>
      </w:pPr>
      <w:r w:rsidRPr="00232433">
        <w:rPr>
          <w:rFonts w:ascii="Arial" w:hAnsi="Arial" w:cs="Arial"/>
        </w:rPr>
        <w:t xml:space="preserve">Schools must spend the additional funding on improving their provision of PE and sport, though how they do this remains their decision. </w:t>
      </w:r>
    </w:p>
    <w:p w14:paraId="443D7DC6" w14:textId="77777777" w:rsidR="00A16508" w:rsidRPr="00232433" w:rsidRDefault="00A16508" w:rsidP="00A16508">
      <w:pPr>
        <w:tabs>
          <w:tab w:val="left" w:pos="3390"/>
        </w:tabs>
        <w:autoSpaceDE w:val="0"/>
        <w:autoSpaceDN w:val="0"/>
        <w:adjustRightInd w:val="0"/>
        <w:spacing w:after="0" w:line="240" w:lineRule="auto"/>
        <w:rPr>
          <w:rFonts w:ascii="Arial" w:hAnsi="Arial" w:cs="Arial"/>
        </w:rPr>
      </w:pPr>
    </w:p>
    <w:p w14:paraId="060EDCDD" w14:textId="77777777" w:rsidR="00A16508" w:rsidRPr="000B13A5" w:rsidRDefault="00A16508" w:rsidP="00A16508">
      <w:pPr>
        <w:tabs>
          <w:tab w:val="left" w:pos="3390"/>
        </w:tabs>
        <w:autoSpaceDE w:val="0"/>
        <w:autoSpaceDN w:val="0"/>
        <w:adjustRightInd w:val="0"/>
        <w:spacing w:after="0" w:line="240" w:lineRule="auto"/>
        <w:rPr>
          <w:rFonts w:ascii="Arial" w:hAnsi="Arial" w:cs="Arial"/>
          <w:b/>
        </w:rPr>
      </w:pPr>
      <w:r w:rsidRPr="000B13A5">
        <w:rPr>
          <w:rFonts w:ascii="Arial" w:hAnsi="Arial" w:cs="Arial"/>
          <w:b/>
        </w:rPr>
        <w:t>This is how Longsight Community Primary plans to use the funding:</w:t>
      </w:r>
    </w:p>
    <w:p w14:paraId="033BCC27" w14:textId="77777777" w:rsidR="00A16508" w:rsidRDefault="00A16508" w:rsidP="00A16508">
      <w:pPr>
        <w:tabs>
          <w:tab w:val="left" w:pos="3390"/>
        </w:tabs>
        <w:autoSpaceDE w:val="0"/>
        <w:autoSpaceDN w:val="0"/>
        <w:adjustRightInd w:val="0"/>
        <w:spacing w:after="0" w:line="240" w:lineRule="auto"/>
        <w:rPr>
          <w:rFonts w:ascii="Arial" w:hAnsi="Arial" w:cs="Arial"/>
        </w:rPr>
      </w:pPr>
    </w:p>
    <w:p w14:paraId="28139AAF" w14:textId="77777777" w:rsidR="002C5ED0" w:rsidRDefault="00162135" w:rsidP="00162135">
      <w:pPr>
        <w:pStyle w:val="ListParagraph"/>
        <w:numPr>
          <w:ilvl w:val="0"/>
          <w:numId w:val="13"/>
        </w:numPr>
        <w:tabs>
          <w:tab w:val="left" w:pos="3390"/>
        </w:tabs>
        <w:autoSpaceDE w:val="0"/>
        <w:autoSpaceDN w:val="0"/>
        <w:adjustRightInd w:val="0"/>
        <w:spacing w:after="0" w:line="240" w:lineRule="auto"/>
        <w:rPr>
          <w:rFonts w:ascii="Arial" w:hAnsi="Arial" w:cs="Arial"/>
        </w:rPr>
      </w:pPr>
      <w:r>
        <w:rPr>
          <w:rFonts w:ascii="Arial" w:hAnsi="Arial" w:cs="Arial"/>
        </w:rPr>
        <w:t>Two</w:t>
      </w:r>
      <w:r w:rsidR="002C5ED0">
        <w:rPr>
          <w:rFonts w:ascii="Arial" w:hAnsi="Arial" w:cs="Arial"/>
        </w:rPr>
        <w:t xml:space="preserve"> internal sports c</w:t>
      </w:r>
      <w:r>
        <w:rPr>
          <w:rFonts w:ascii="Arial" w:hAnsi="Arial" w:cs="Arial"/>
        </w:rPr>
        <w:t>oaches to deliver high quality outdoor PE lessons</w:t>
      </w:r>
      <w:r w:rsidR="002C5ED0">
        <w:rPr>
          <w:rFonts w:ascii="Arial" w:hAnsi="Arial" w:cs="Arial"/>
        </w:rPr>
        <w:t xml:space="preserve"> and provide CPD opportunities for teachers through model lessons</w:t>
      </w:r>
    </w:p>
    <w:p w14:paraId="1321ECFE" w14:textId="77777777" w:rsidR="001238D9" w:rsidRPr="001238D9" w:rsidRDefault="001238D9" w:rsidP="001238D9">
      <w:pPr>
        <w:pStyle w:val="ListParagraph"/>
        <w:numPr>
          <w:ilvl w:val="0"/>
          <w:numId w:val="13"/>
        </w:numPr>
        <w:tabs>
          <w:tab w:val="left" w:pos="3390"/>
        </w:tabs>
        <w:autoSpaceDE w:val="0"/>
        <w:autoSpaceDN w:val="0"/>
        <w:adjustRightInd w:val="0"/>
        <w:spacing w:after="0" w:line="240" w:lineRule="auto"/>
        <w:rPr>
          <w:rFonts w:ascii="Arial" w:hAnsi="Arial" w:cs="Arial"/>
        </w:rPr>
      </w:pPr>
      <w:r w:rsidRPr="00232433">
        <w:rPr>
          <w:rFonts w:ascii="Arial" w:hAnsi="Arial" w:cs="Arial"/>
        </w:rPr>
        <w:t>Paying for professional development opportunities for teachers in PE and sport</w:t>
      </w:r>
      <w:r>
        <w:rPr>
          <w:rFonts w:ascii="Arial" w:hAnsi="Arial" w:cs="Arial"/>
        </w:rPr>
        <w:t xml:space="preserve">. </w:t>
      </w:r>
      <w:r w:rsidRPr="00162135">
        <w:rPr>
          <w:rFonts w:ascii="Arial" w:hAnsi="Arial" w:cs="Arial"/>
        </w:rPr>
        <w:t>Providing cover to release primary teachers for professional development in PE and S</w:t>
      </w:r>
      <w:r>
        <w:rPr>
          <w:rFonts w:ascii="Arial" w:hAnsi="Arial" w:cs="Arial"/>
        </w:rPr>
        <w:t>port, through cluster training where possible</w:t>
      </w:r>
    </w:p>
    <w:p w14:paraId="178D8658" w14:textId="5451F4CB" w:rsidR="00A16508" w:rsidRPr="001238D9" w:rsidRDefault="002C5ED0" w:rsidP="001238D9">
      <w:pPr>
        <w:pStyle w:val="ListParagraph"/>
        <w:numPr>
          <w:ilvl w:val="0"/>
          <w:numId w:val="13"/>
        </w:numPr>
        <w:tabs>
          <w:tab w:val="left" w:pos="3390"/>
        </w:tabs>
        <w:autoSpaceDE w:val="0"/>
        <w:autoSpaceDN w:val="0"/>
        <w:adjustRightInd w:val="0"/>
        <w:spacing w:after="0" w:line="240" w:lineRule="auto"/>
        <w:rPr>
          <w:rFonts w:ascii="Arial" w:hAnsi="Arial" w:cs="Arial"/>
        </w:rPr>
      </w:pPr>
      <w:r>
        <w:rPr>
          <w:rFonts w:ascii="Arial" w:hAnsi="Arial" w:cs="Arial"/>
        </w:rPr>
        <w:t>Internal coaches</w:t>
      </w:r>
      <w:r w:rsidR="0017193C">
        <w:rPr>
          <w:rFonts w:ascii="Arial" w:hAnsi="Arial" w:cs="Arial"/>
        </w:rPr>
        <w:t xml:space="preserve"> and external providers</w:t>
      </w:r>
      <w:r w:rsidR="00162135">
        <w:rPr>
          <w:rFonts w:ascii="Arial" w:hAnsi="Arial" w:cs="Arial"/>
        </w:rPr>
        <w:t xml:space="preserve"> deliver afterschool clubs</w:t>
      </w:r>
      <w:r>
        <w:rPr>
          <w:rFonts w:ascii="Arial" w:hAnsi="Arial" w:cs="Arial"/>
        </w:rPr>
        <w:t xml:space="preserve"> with a high focus on sports </w:t>
      </w:r>
      <w:r w:rsidR="001238D9">
        <w:rPr>
          <w:rFonts w:ascii="Arial" w:hAnsi="Arial" w:cs="Arial"/>
        </w:rPr>
        <w:t xml:space="preserve">to include a wider range of sports after school, including football, dodgeball, cricket, netball, </w:t>
      </w:r>
      <w:r w:rsidR="00C94C4A">
        <w:rPr>
          <w:rFonts w:ascii="Arial" w:hAnsi="Arial" w:cs="Arial"/>
        </w:rPr>
        <w:t xml:space="preserve">hockey, basketball, tennis and Karate. </w:t>
      </w:r>
    </w:p>
    <w:p w14:paraId="2B67AF0B" w14:textId="77777777" w:rsidR="00A16508" w:rsidRDefault="00A16508" w:rsidP="00162135">
      <w:pPr>
        <w:pStyle w:val="ListParagraph"/>
        <w:numPr>
          <w:ilvl w:val="0"/>
          <w:numId w:val="13"/>
        </w:numPr>
        <w:tabs>
          <w:tab w:val="left" w:pos="3390"/>
        </w:tabs>
        <w:autoSpaceDE w:val="0"/>
        <w:autoSpaceDN w:val="0"/>
        <w:adjustRightInd w:val="0"/>
        <w:spacing w:after="0" w:line="240" w:lineRule="auto"/>
        <w:rPr>
          <w:rFonts w:ascii="Arial" w:hAnsi="Arial" w:cs="Arial"/>
        </w:rPr>
      </w:pPr>
      <w:r w:rsidRPr="00232433">
        <w:rPr>
          <w:rFonts w:ascii="Arial" w:hAnsi="Arial" w:cs="Arial"/>
        </w:rPr>
        <w:t xml:space="preserve">Providing </w:t>
      </w:r>
      <w:r>
        <w:rPr>
          <w:rFonts w:ascii="Arial" w:hAnsi="Arial" w:cs="Arial"/>
        </w:rPr>
        <w:t xml:space="preserve">free </w:t>
      </w:r>
      <w:r w:rsidRPr="00232433">
        <w:rPr>
          <w:rFonts w:ascii="Arial" w:hAnsi="Arial" w:cs="Arial"/>
        </w:rPr>
        <w:t>places for pupils on after schoo</w:t>
      </w:r>
      <w:r>
        <w:rPr>
          <w:rFonts w:ascii="Arial" w:hAnsi="Arial" w:cs="Arial"/>
        </w:rPr>
        <w:t xml:space="preserve">l sports clubs. </w:t>
      </w:r>
      <w:r w:rsidRPr="00232433">
        <w:rPr>
          <w:rFonts w:ascii="Arial" w:hAnsi="Arial" w:cs="Arial"/>
        </w:rPr>
        <w:t>Schools are free to determine how best to use this funding to improve the quality and breadth of PE and Sport provision, including increasin</w:t>
      </w:r>
      <w:r>
        <w:rPr>
          <w:rFonts w:ascii="Arial" w:hAnsi="Arial" w:cs="Arial"/>
        </w:rPr>
        <w:t>g participation in PE</w:t>
      </w:r>
      <w:r w:rsidRPr="00232433">
        <w:rPr>
          <w:rFonts w:ascii="Arial" w:hAnsi="Arial" w:cs="Arial"/>
        </w:rPr>
        <w:t xml:space="preserve"> so that all pupils develop healthy lifestyles and reach the performa</w:t>
      </w:r>
      <w:r w:rsidR="002C5ED0">
        <w:rPr>
          <w:rFonts w:ascii="Arial" w:hAnsi="Arial" w:cs="Arial"/>
        </w:rPr>
        <w:t>nce levels they are capable of</w:t>
      </w:r>
    </w:p>
    <w:p w14:paraId="43B30101" w14:textId="7A6DB0A2" w:rsidR="00A16508" w:rsidRDefault="00A16508" w:rsidP="00162135">
      <w:pPr>
        <w:pStyle w:val="ListParagraph"/>
        <w:numPr>
          <w:ilvl w:val="0"/>
          <w:numId w:val="13"/>
        </w:numPr>
        <w:tabs>
          <w:tab w:val="left" w:pos="3390"/>
        </w:tabs>
        <w:autoSpaceDE w:val="0"/>
        <w:autoSpaceDN w:val="0"/>
        <w:adjustRightInd w:val="0"/>
        <w:spacing w:after="0" w:line="240" w:lineRule="auto"/>
        <w:rPr>
          <w:rFonts w:ascii="Arial" w:hAnsi="Arial" w:cs="Arial"/>
        </w:rPr>
      </w:pPr>
      <w:r>
        <w:rPr>
          <w:rFonts w:ascii="Arial" w:hAnsi="Arial" w:cs="Arial"/>
        </w:rPr>
        <w:t xml:space="preserve">Audit current PE equipment and then purchase age appropriate </w:t>
      </w:r>
      <w:r w:rsidR="001238D9">
        <w:rPr>
          <w:rFonts w:ascii="Arial" w:hAnsi="Arial" w:cs="Arial"/>
        </w:rPr>
        <w:t>PE equipment for all Key Stages</w:t>
      </w:r>
      <w:r w:rsidR="00C94C4A">
        <w:rPr>
          <w:rFonts w:ascii="Arial" w:hAnsi="Arial" w:cs="Arial"/>
        </w:rPr>
        <w:t xml:space="preserve">. </w:t>
      </w:r>
    </w:p>
    <w:p w14:paraId="5D1E3FBE" w14:textId="24AA0FB3" w:rsidR="00C94C4A" w:rsidRPr="00F15C24" w:rsidRDefault="00C94C4A" w:rsidP="00162135">
      <w:pPr>
        <w:pStyle w:val="ListParagraph"/>
        <w:numPr>
          <w:ilvl w:val="0"/>
          <w:numId w:val="13"/>
        </w:numPr>
        <w:tabs>
          <w:tab w:val="left" w:pos="3390"/>
        </w:tabs>
        <w:autoSpaceDE w:val="0"/>
        <w:autoSpaceDN w:val="0"/>
        <w:adjustRightInd w:val="0"/>
        <w:spacing w:after="0" w:line="240" w:lineRule="auto"/>
        <w:rPr>
          <w:rFonts w:ascii="Arial" w:hAnsi="Arial" w:cs="Arial"/>
        </w:rPr>
      </w:pPr>
      <w:r>
        <w:rPr>
          <w:rFonts w:ascii="Arial" w:hAnsi="Arial" w:cs="Arial"/>
        </w:rPr>
        <w:t xml:space="preserve">Zone the play areas during lunchtimes to ensure that children have a wide range of sports activities which are well structured and well supervised. </w:t>
      </w:r>
    </w:p>
    <w:p w14:paraId="453A4C32" w14:textId="77777777" w:rsidR="00A16508" w:rsidRDefault="00162135" w:rsidP="00162135">
      <w:pPr>
        <w:pStyle w:val="ListParagraph"/>
        <w:numPr>
          <w:ilvl w:val="0"/>
          <w:numId w:val="13"/>
        </w:numPr>
        <w:tabs>
          <w:tab w:val="left" w:pos="3390"/>
        </w:tabs>
        <w:autoSpaceDE w:val="0"/>
        <w:autoSpaceDN w:val="0"/>
        <w:adjustRightInd w:val="0"/>
        <w:spacing w:after="0" w:line="240" w:lineRule="auto"/>
        <w:rPr>
          <w:rFonts w:ascii="Arial" w:hAnsi="Arial" w:cs="Arial"/>
        </w:rPr>
      </w:pPr>
      <w:r>
        <w:rPr>
          <w:rFonts w:ascii="Arial" w:hAnsi="Arial" w:cs="Arial"/>
        </w:rPr>
        <w:t>Create intra and inter school competitions across the local area</w:t>
      </w:r>
      <w:r w:rsidR="001238D9">
        <w:rPr>
          <w:rFonts w:ascii="Arial" w:hAnsi="Arial" w:cs="Arial"/>
        </w:rPr>
        <w:t xml:space="preserve"> where possible </w:t>
      </w:r>
    </w:p>
    <w:p w14:paraId="0CD33986" w14:textId="77777777" w:rsidR="00A16508" w:rsidRPr="000B13A5" w:rsidRDefault="00A16508" w:rsidP="00A16508">
      <w:pPr>
        <w:tabs>
          <w:tab w:val="left" w:pos="3390"/>
        </w:tabs>
        <w:autoSpaceDE w:val="0"/>
        <w:autoSpaceDN w:val="0"/>
        <w:adjustRightInd w:val="0"/>
        <w:spacing w:after="0" w:line="240" w:lineRule="auto"/>
        <w:rPr>
          <w:rFonts w:ascii="Arial" w:hAnsi="Arial" w:cs="Arial"/>
        </w:rPr>
      </w:pPr>
    </w:p>
    <w:p w14:paraId="1E528F97" w14:textId="77777777" w:rsidR="00A16508" w:rsidRPr="00522F68" w:rsidRDefault="00A16508" w:rsidP="00A16508">
      <w:pPr>
        <w:tabs>
          <w:tab w:val="left" w:pos="3390"/>
        </w:tabs>
        <w:autoSpaceDE w:val="0"/>
        <w:autoSpaceDN w:val="0"/>
        <w:adjustRightInd w:val="0"/>
        <w:spacing w:after="0" w:line="240" w:lineRule="auto"/>
        <w:rPr>
          <w:rFonts w:ascii="Arial" w:hAnsi="Arial" w:cs="Arial"/>
          <w:b/>
        </w:rPr>
      </w:pPr>
    </w:p>
    <w:p w14:paraId="605B5963" w14:textId="77777777" w:rsidR="00A16508" w:rsidRPr="00522F68" w:rsidRDefault="00A16508" w:rsidP="00A16508">
      <w:pPr>
        <w:tabs>
          <w:tab w:val="left" w:pos="3390"/>
        </w:tabs>
        <w:autoSpaceDE w:val="0"/>
        <w:autoSpaceDN w:val="0"/>
        <w:adjustRightInd w:val="0"/>
        <w:spacing w:after="0" w:line="240" w:lineRule="auto"/>
        <w:rPr>
          <w:rFonts w:ascii="Arial" w:hAnsi="Arial" w:cs="Arial"/>
          <w:b/>
        </w:rPr>
      </w:pPr>
      <w:r w:rsidRPr="00522F68">
        <w:rPr>
          <w:rFonts w:ascii="Arial" w:hAnsi="Arial" w:cs="Arial"/>
          <w:b/>
        </w:rPr>
        <w:t xml:space="preserve">Accountability </w:t>
      </w:r>
    </w:p>
    <w:p w14:paraId="2B811A63" w14:textId="77777777" w:rsidR="00A16508" w:rsidRPr="00232433" w:rsidRDefault="00A16508" w:rsidP="00A16508">
      <w:pPr>
        <w:tabs>
          <w:tab w:val="left" w:pos="3390"/>
        </w:tabs>
        <w:autoSpaceDE w:val="0"/>
        <w:autoSpaceDN w:val="0"/>
        <w:adjustRightInd w:val="0"/>
        <w:spacing w:after="0" w:line="240" w:lineRule="auto"/>
        <w:rPr>
          <w:rFonts w:ascii="Arial" w:hAnsi="Arial" w:cs="Arial"/>
        </w:rPr>
      </w:pPr>
    </w:p>
    <w:p w14:paraId="12DDFF44" w14:textId="77777777" w:rsidR="00A16508" w:rsidRDefault="00A16508" w:rsidP="00A16508">
      <w:pPr>
        <w:tabs>
          <w:tab w:val="left" w:pos="3390"/>
        </w:tabs>
        <w:autoSpaceDE w:val="0"/>
        <w:autoSpaceDN w:val="0"/>
        <w:adjustRightInd w:val="0"/>
        <w:spacing w:after="0" w:line="240" w:lineRule="auto"/>
        <w:rPr>
          <w:rFonts w:ascii="Arial" w:hAnsi="Arial" w:cs="Arial"/>
        </w:rPr>
      </w:pPr>
      <w:r w:rsidRPr="00232433">
        <w:rPr>
          <w:rFonts w:ascii="Arial" w:hAnsi="Arial" w:cs="Arial"/>
        </w:rPr>
        <w:t>Fr</w:t>
      </w:r>
      <w:r>
        <w:rPr>
          <w:rFonts w:ascii="Arial" w:hAnsi="Arial" w:cs="Arial"/>
        </w:rPr>
        <w:t>om September 2013, schools are held t</w:t>
      </w:r>
      <w:r w:rsidRPr="00232433">
        <w:rPr>
          <w:rFonts w:ascii="Arial" w:hAnsi="Arial" w:cs="Arial"/>
        </w:rPr>
        <w:t>o account for how they spend their additional ‘r</w:t>
      </w:r>
      <w:r>
        <w:rPr>
          <w:rFonts w:ascii="Arial" w:hAnsi="Arial" w:cs="Arial"/>
        </w:rPr>
        <w:t>ing-fenced’ funding. Ofsted have</w:t>
      </w:r>
      <w:r w:rsidRPr="00232433">
        <w:rPr>
          <w:rFonts w:ascii="Arial" w:hAnsi="Arial" w:cs="Arial"/>
        </w:rPr>
        <w:t xml:space="preserve"> strengthen</w:t>
      </w:r>
      <w:r>
        <w:rPr>
          <w:rFonts w:ascii="Arial" w:hAnsi="Arial" w:cs="Arial"/>
        </w:rPr>
        <w:t>ed</w:t>
      </w:r>
      <w:r w:rsidRPr="00232433">
        <w:rPr>
          <w:rFonts w:ascii="Arial" w:hAnsi="Arial" w:cs="Arial"/>
        </w:rPr>
        <w:t xml:space="preserve"> the coverage of PE and sport within the 'Inspectors’ handbook' and supporting guidance so that both schools and inspectors know how sport and PE will be assessed in future as part of the school’s overall provision. </w:t>
      </w:r>
    </w:p>
    <w:p w14:paraId="4F177E05" w14:textId="77777777" w:rsidR="00A16508" w:rsidRPr="00232433" w:rsidRDefault="00A16508" w:rsidP="00A16508">
      <w:pPr>
        <w:tabs>
          <w:tab w:val="left" w:pos="3390"/>
        </w:tabs>
        <w:autoSpaceDE w:val="0"/>
        <w:autoSpaceDN w:val="0"/>
        <w:adjustRightInd w:val="0"/>
        <w:spacing w:after="0" w:line="240" w:lineRule="auto"/>
        <w:rPr>
          <w:rFonts w:ascii="Arial" w:hAnsi="Arial" w:cs="Arial"/>
        </w:rPr>
      </w:pPr>
    </w:p>
    <w:p w14:paraId="534A6726" w14:textId="0CA67E99" w:rsidR="00A16508" w:rsidRDefault="00A16508" w:rsidP="00A16508">
      <w:pPr>
        <w:tabs>
          <w:tab w:val="left" w:pos="3390"/>
        </w:tabs>
        <w:autoSpaceDE w:val="0"/>
        <w:autoSpaceDN w:val="0"/>
        <w:adjustRightInd w:val="0"/>
        <w:spacing w:after="0" w:line="240" w:lineRule="auto"/>
        <w:rPr>
          <w:rFonts w:ascii="Arial" w:hAnsi="Arial" w:cs="Arial"/>
        </w:rPr>
      </w:pPr>
      <w:r w:rsidRPr="00232433">
        <w:rPr>
          <w:rFonts w:ascii="Arial" w:hAnsi="Arial" w:cs="Arial"/>
        </w:rPr>
        <w:t xml:space="preserve">Schools </w:t>
      </w:r>
      <w:r>
        <w:rPr>
          <w:rFonts w:ascii="Arial" w:hAnsi="Arial" w:cs="Arial"/>
        </w:rPr>
        <w:t>have also been</w:t>
      </w:r>
      <w:r w:rsidRPr="00232433">
        <w:rPr>
          <w:rFonts w:ascii="Arial" w:hAnsi="Arial" w:cs="Arial"/>
        </w:rPr>
        <w:t xml:space="preserve"> required to include details of their provision of PE and sport on their website, alongside details of their broader curriculum, so that parents can compare sports provision between schools, both within and beyond the school day.</w:t>
      </w:r>
    </w:p>
    <w:p w14:paraId="6863F4C5" w14:textId="576302A4" w:rsidR="00105AB0" w:rsidRDefault="00105AB0" w:rsidP="00A16508">
      <w:pPr>
        <w:tabs>
          <w:tab w:val="left" w:pos="3390"/>
        </w:tabs>
        <w:autoSpaceDE w:val="0"/>
        <w:autoSpaceDN w:val="0"/>
        <w:adjustRightInd w:val="0"/>
        <w:spacing w:after="0" w:line="240" w:lineRule="auto"/>
        <w:rPr>
          <w:rFonts w:ascii="Arial" w:hAnsi="Arial" w:cs="Arial"/>
          <w:b/>
        </w:rPr>
      </w:pPr>
    </w:p>
    <w:p w14:paraId="0C6944DE" w14:textId="24137EB1" w:rsidR="00B14BD6" w:rsidRPr="0085651B" w:rsidRDefault="00B14BD6" w:rsidP="00A16508">
      <w:pPr>
        <w:tabs>
          <w:tab w:val="left" w:pos="3390"/>
        </w:tabs>
        <w:autoSpaceDE w:val="0"/>
        <w:autoSpaceDN w:val="0"/>
        <w:adjustRightInd w:val="0"/>
        <w:spacing w:after="0" w:line="240" w:lineRule="auto"/>
        <w:rPr>
          <w:rFonts w:ascii="Arial" w:hAnsi="Arial" w:cs="Arial"/>
          <w:b/>
        </w:rPr>
      </w:pPr>
    </w:p>
    <w:p w14:paraId="5DB20CD8" w14:textId="77777777" w:rsidR="00105AB0" w:rsidRDefault="00105AB0" w:rsidP="00A16508">
      <w:pPr>
        <w:tabs>
          <w:tab w:val="left" w:pos="3390"/>
        </w:tabs>
        <w:autoSpaceDE w:val="0"/>
        <w:autoSpaceDN w:val="0"/>
        <w:adjustRightInd w:val="0"/>
        <w:spacing w:after="0" w:line="240" w:lineRule="auto"/>
        <w:rPr>
          <w:rFonts w:ascii="Arial" w:hAnsi="Arial" w:cs="Arial"/>
        </w:rPr>
      </w:pPr>
    </w:p>
    <w:p w14:paraId="12A3AE29" w14:textId="77777777" w:rsidR="00A16508" w:rsidRDefault="00A16508" w:rsidP="00A16508">
      <w:pPr>
        <w:tabs>
          <w:tab w:val="left" w:pos="3390"/>
        </w:tabs>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4388"/>
        <w:gridCol w:w="4538"/>
        <w:gridCol w:w="6378"/>
      </w:tblGrid>
      <w:tr w:rsidR="00105AB0" w:rsidRPr="008E2C7F" w14:paraId="30AE6A80" w14:textId="77777777" w:rsidTr="009B35E2">
        <w:tc>
          <w:tcPr>
            <w:tcW w:w="4388" w:type="dxa"/>
            <w:shd w:val="clear" w:color="auto" w:fill="FFC000"/>
          </w:tcPr>
          <w:p w14:paraId="2C5D1FC1" w14:textId="77777777" w:rsidR="00105AB0" w:rsidRPr="008E2C7F" w:rsidRDefault="00105AB0" w:rsidP="00162135">
            <w:pPr>
              <w:rPr>
                <w:rFonts w:ascii="Arial" w:hAnsi="Arial" w:cs="Arial"/>
                <w:b/>
              </w:rPr>
            </w:pPr>
            <w:r w:rsidRPr="008E2C7F">
              <w:rPr>
                <w:rFonts w:ascii="Arial" w:hAnsi="Arial" w:cs="Arial"/>
                <w:b/>
              </w:rPr>
              <w:lastRenderedPageBreak/>
              <w:t xml:space="preserve">Strategy 1 Objectives: </w:t>
            </w:r>
            <w:r>
              <w:rPr>
                <w:rFonts w:ascii="Arial" w:hAnsi="Arial" w:cs="Arial"/>
                <w:b/>
              </w:rPr>
              <w:t xml:space="preserve">Quality of </w:t>
            </w:r>
            <w:r w:rsidR="00162135">
              <w:rPr>
                <w:rFonts w:ascii="Arial" w:hAnsi="Arial" w:cs="Arial"/>
                <w:b/>
              </w:rPr>
              <w:t>PE</w:t>
            </w:r>
          </w:p>
        </w:tc>
        <w:tc>
          <w:tcPr>
            <w:tcW w:w="4538" w:type="dxa"/>
            <w:shd w:val="clear" w:color="auto" w:fill="FFC000"/>
          </w:tcPr>
          <w:p w14:paraId="0B98062F" w14:textId="77777777" w:rsidR="00105AB0" w:rsidRPr="008E2C7F" w:rsidRDefault="00105AB0" w:rsidP="00252B36">
            <w:pPr>
              <w:rPr>
                <w:rFonts w:ascii="Arial" w:hAnsi="Arial" w:cs="Arial"/>
                <w:b/>
              </w:rPr>
            </w:pPr>
            <w:r w:rsidRPr="008E2C7F">
              <w:rPr>
                <w:rFonts w:ascii="Arial" w:hAnsi="Arial" w:cs="Arial"/>
                <w:b/>
              </w:rPr>
              <w:t xml:space="preserve">Key Actions </w:t>
            </w:r>
          </w:p>
        </w:tc>
        <w:tc>
          <w:tcPr>
            <w:tcW w:w="6378" w:type="dxa"/>
            <w:shd w:val="clear" w:color="auto" w:fill="FFC000"/>
          </w:tcPr>
          <w:p w14:paraId="6231EF19" w14:textId="77777777" w:rsidR="00105AB0" w:rsidRPr="008E2C7F" w:rsidRDefault="00105AB0" w:rsidP="00252B36">
            <w:pPr>
              <w:rPr>
                <w:rFonts w:ascii="Arial" w:hAnsi="Arial" w:cs="Arial"/>
                <w:b/>
              </w:rPr>
            </w:pPr>
            <w:r w:rsidRPr="008E2C7F">
              <w:rPr>
                <w:rFonts w:ascii="Arial" w:hAnsi="Arial" w:cs="Arial"/>
                <w:b/>
              </w:rPr>
              <w:t>Impact</w:t>
            </w:r>
          </w:p>
        </w:tc>
      </w:tr>
      <w:tr w:rsidR="00105AB0" w:rsidRPr="008E2C7F" w14:paraId="6CE83744" w14:textId="77777777" w:rsidTr="009B35E2">
        <w:tc>
          <w:tcPr>
            <w:tcW w:w="4388" w:type="dxa"/>
            <w:vMerge w:val="restart"/>
          </w:tcPr>
          <w:p w14:paraId="2E3870DD" w14:textId="77777777" w:rsidR="001238D9" w:rsidRPr="001238D9" w:rsidRDefault="001238D9" w:rsidP="001238D9">
            <w:pPr>
              <w:tabs>
                <w:tab w:val="left" w:pos="3390"/>
              </w:tabs>
              <w:autoSpaceDE w:val="0"/>
              <w:autoSpaceDN w:val="0"/>
              <w:adjustRightInd w:val="0"/>
              <w:rPr>
                <w:rFonts w:ascii="Arial" w:hAnsi="Arial" w:cs="Arial"/>
              </w:rPr>
            </w:pPr>
            <w:r w:rsidRPr="001238D9">
              <w:rPr>
                <w:rFonts w:ascii="Arial" w:hAnsi="Arial" w:cs="Arial"/>
              </w:rPr>
              <w:t>Two internal sports coaches to deliver high quality outdoor PE lessons and provide CPD opportunities for teachers through model lessons</w:t>
            </w:r>
          </w:p>
          <w:p w14:paraId="464EA93F" w14:textId="77777777" w:rsidR="00105AB0" w:rsidRPr="008E2C7F" w:rsidRDefault="00162135" w:rsidP="00162135">
            <w:pPr>
              <w:autoSpaceDE w:val="0"/>
              <w:autoSpaceDN w:val="0"/>
              <w:adjustRightInd w:val="0"/>
              <w:rPr>
                <w:rFonts w:ascii="Arial" w:hAnsi="Arial" w:cs="Arial"/>
                <w:szCs w:val="20"/>
                <w:lang w:bidi="ta-IN"/>
              </w:rPr>
            </w:pPr>
            <w:r w:rsidRPr="008E2C7F">
              <w:rPr>
                <w:rFonts w:ascii="Arial" w:hAnsi="Arial" w:cs="Arial"/>
                <w:szCs w:val="20"/>
                <w:lang w:bidi="ta-IN"/>
              </w:rPr>
              <w:t xml:space="preserve"> </w:t>
            </w:r>
          </w:p>
        </w:tc>
        <w:tc>
          <w:tcPr>
            <w:tcW w:w="4538" w:type="dxa"/>
          </w:tcPr>
          <w:p w14:paraId="52BFC35B" w14:textId="77777777" w:rsidR="00105AB0" w:rsidRPr="00A52295" w:rsidRDefault="00105AB0" w:rsidP="00162135">
            <w:pPr>
              <w:rPr>
                <w:rFonts w:ascii="Arial" w:hAnsi="Arial" w:cs="Arial"/>
              </w:rPr>
            </w:pPr>
            <w:r w:rsidRPr="00A52295">
              <w:rPr>
                <w:rFonts w:ascii="Arial" w:hAnsi="Arial" w:cs="Arial"/>
              </w:rPr>
              <w:t xml:space="preserve">To </w:t>
            </w:r>
            <w:r w:rsidR="00162135">
              <w:rPr>
                <w:rFonts w:ascii="Arial" w:hAnsi="Arial" w:cs="Arial"/>
              </w:rPr>
              <w:t>ensure good or better lessons in PE are delivered by sports coaches</w:t>
            </w:r>
          </w:p>
        </w:tc>
        <w:tc>
          <w:tcPr>
            <w:tcW w:w="6378" w:type="dxa"/>
          </w:tcPr>
          <w:p w14:paraId="21B6625C" w14:textId="77777777" w:rsidR="00105AB0" w:rsidRPr="0037056C" w:rsidRDefault="001238D9" w:rsidP="00915149">
            <w:pPr>
              <w:rPr>
                <w:rFonts w:ascii="Arial" w:hAnsi="Arial" w:cs="Arial"/>
              </w:rPr>
            </w:pPr>
            <w:r>
              <w:rPr>
                <w:rFonts w:ascii="Arial" w:hAnsi="Arial" w:cs="Arial"/>
              </w:rPr>
              <w:t>Pupils will have access to high quality PE lessons that will fully develop their potential in a wide range of sports</w:t>
            </w:r>
          </w:p>
        </w:tc>
      </w:tr>
      <w:tr w:rsidR="00105AB0" w:rsidRPr="008E2C7F" w14:paraId="56BDCDA8" w14:textId="77777777" w:rsidTr="009B35E2">
        <w:tc>
          <w:tcPr>
            <w:tcW w:w="4388" w:type="dxa"/>
            <w:vMerge/>
          </w:tcPr>
          <w:p w14:paraId="239D0F5C" w14:textId="77777777" w:rsidR="00105AB0" w:rsidRPr="008E2C7F" w:rsidRDefault="00105AB0" w:rsidP="00252B36">
            <w:pPr>
              <w:autoSpaceDE w:val="0"/>
              <w:autoSpaceDN w:val="0"/>
              <w:adjustRightInd w:val="0"/>
              <w:rPr>
                <w:rFonts w:ascii="Arial" w:hAnsi="Arial" w:cs="Arial"/>
                <w:szCs w:val="20"/>
                <w:lang w:bidi="ta-IN"/>
              </w:rPr>
            </w:pPr>
          </w:p>
        </w:tc>
        <w:tc>
          <w:tcPr>
            <w:tcW w:w="4538" w:type="dxa"/>
          </w:tcPr>
          <w:p w14:paraId="5B630660" w14:textId="77777777" w:rsidR="00105AB0" w:rsidRPr="00A52295" w:rsidRDefault="001238D9" w:rsidP="001238D9">
            <w:pPr>
              <w:rPr>
                <w:rFonts w:ascii="Arial" w:hAnsi="Arial" w:cs="Arial"/>
              </w:rPr>
            </w:pPr>
            <w:r>
              <w:rPr>
                <w:rFonts w:ascii="Arial" w:hAnsi="Arial" w:cs="Arial"/>
              </w:rPr>
              <w:t>Internal coaches to provide observation opportunities in the form of model lessons</w:t>
            </w:r>
          </w:p>
        </w:tc>
        <w:tc>
          <w:tcPr>
            <w:tcW w:w="6378" w:type="dxa"/>
          </w:tcPr>
          <w:p w14:paraId="00F8756F" w14:textId="77777777" w:rsidR="00915149" w:rsidRPr="0037056C" w:rsidRDefault="001238D9" w:rsidP="0037056C">
            <w:pPr>
              <w:rPr>
                <w:rFonts w:ascii="Arial" w:hAnsi="Arial" w:cs="Arial"/>
              </w:rPr>
            </w:pPr>
            <w:r>
              <w:rPr>
                <w:rFonts w:ascii="Arial" w:hAnsi="Arial" w:cs="Arial"/>
              </w:rPr>
              <w:t xml:space="preserve">Teachers will have the opportunity to improve their delivery of teacher led sessions to ensure high quality PE lessons are provided for all pupils.  This will ensure more consistency in the approach to PE curriculum. </w:t>
            </w:r>
            <w:r w:rsidR="00861904">
              <w:rPr>
                <w:rFonts w:ascii="Arial" w:hAnsi="Arial" w:cs="Arial"/>
              </w:rPr>
              <w:t xml:space="preserve">All PE lessons will include; sticky knowledge activities; warm up activities; modelled skills; pupil demonstrations; peer assessment; and plenaries </w:t>
            </w:r>
          </w:p>
        </w:tc>
      </w:tr>
      <w:tr w:rsidR="001238D9" w:rsidRPr="008E2C7F" w14:paraId="0A4BCD52" w14:textId="77777777" w:rsidTr="009B35E2">
        <w:tc>
          <w:tcPr>
            <w:tcW w:w="4388" w:type="dxa"/>
            <w:shd w:val="clear" w:color="auto" w:fill="FFC000"/>
          </w:tcPr>
          <w:p w14:paraId="4A8797EC" w14:textId="77777777" w:rsidR="001238D9" w:rsidRDefault="001238D9" w:rsidP="001238D9">
            <w:pPr>
              <w:autoSpaceDE w:val="0"/>
              <w:autoSpaceDN w:val="0"/>
              <w:adjustRightInd w:val="0"/>
              <w:rPr>
                <w:rFonts w:ascii="Arial" w:hAnsi="Arial" w:cs="Arial"/>
                <w:b/>
              </w:rPr>
            </w:pPr>
            <w:r>
              <w:rPr>
                <w:rFonts w:ascii="Arial" w:hAnsi="Arial" w:cs="Arial"/>
                <w:b/>
              </w:rPr>
              <w:t xml:space="preserve">Strategy 2 </w:t>
            </w:r>
            <w:r w:rsidRPr="009D753E">
              <w:rPr>
                <w:rFonts w:ascii="Arial" w:hAnsi="Arial" w:cs="Arial"/>
                <w:b/>
              </w:rPr>
              <w:t xml:space="preserve">Objectives: Quality </w:t>
            </w:r>
            <w:r>
              <w:rPr>
                <w:rFonts w:ascii="Arial" w:hAnsi="Arial" w:cs="Arial"/>
                <w:b/>
              </w:rPr>
              <w:t>of CPD</w:t>
            </w:r>
          </w:p>
        </w:tc>
        <w:tc>
          <w:tcPr>
            <w:tcW w:w="4538" w:type="dxa"/>
            <w:shd w:val="clear" w:color="auto" w:fill="FFC000"/>
          </w:tcPr>
          <w:p w14:paraId="4EDC21A2" w14:textId="77777777" w:rsidR="001238D9" w:rsidRPr="008E2C7F" w:rsidRDefault="001238D9" w:rsidP="001238D9">
            <w:pPr>
              <w:rPr>
                <w:rFonts w:ascii="Arial" w:hAnsi="Arial" w:cs="Arial"/>
                <w:b/>
              </w:rPr>
            </w:pPr>
            <w:r w:rsidRPr="009D753E">
              <w:rPr>
                <w:rFonts w:ascii="Arial" w:hAnsi="Arial" w:cs="Arial"/>
                <w:b/>
              </w:rPr>
              <w:t>Key Actions</w:t>
            </w:r>
          </w:p>
        </w:tc>
        <w:tc>
          <w:tcPr>
            <w:tcW w:w="6378" w:type="dxa"/>
            <w:shd w:val="clear" w:color="auto" w:fill="FFC000"/>
          </w:tcPr>
          <w:p w14:paraId="6E032914" w14:textId="77777777" w:rsidR="001238D9" w:rsidRPr="008E2C7F" w:rsidRDefault="001238D9" w:rsidP="001238D9">
            <w:pPr>
              <w:rPr>
                <w:rFonts w:ascii="Arial" w:hAnsi="Arial" w:cs="Arial"/>
                <w:b/>
              </w:rPr>
            </w:pPr>
            <w:r w:rsidRPr="009D753E">
              <w:rPr>
                <w:rFonts w:ascii="Arial" w:hAnsi="Arial" w:cs="Arial"/>
                <w:b/>
              </w:rPr>
              <w:t>Impact</w:t>
            </w:r>
          </w:p>
        </w:tc>
      </w:tr>
      <w:tr w:rsidR="001238D9" w:rsidRPr="008E2C7F" w14:paraId="29F66E0D" w14:textId="77777777" w:rsidTr="001238D9">
        <w:tc>
          <w:tcPr>
            <w:tcW w:w="4388" w:type="dxa"/>
            <w:shd w:val="clear" w:color="auto" w:fill="auto"/>
          </w:tcPr>
          <w:p w14:paraId="19106961" w14:textId="77777777" w:rsidR="001238D9" w:rsidRPr="00162135" w:rsidRDefault="001238D9" w:rsidP="001238D9">
            <w:pPr>
              <w:tabs>
                <w:tab w:val="left" w:pos="3390"/>
              </w:tabs>
              <w:autoSpaceDE w:val="0"/>
              <w:autoSpaceDN w:val="0"/>
              <w:adjustRightInd w:val="0"/>
              <w:rPr>
                <w:rFonts w:ascii="Arial" w:hAnsi="Arial" w:cs="Arial"/>
              </w:rPr>
            </w:pPr>
            <w:r w:rsidRPr="00162135">
              <w:rPr>
                <w:rFonts w:ascii="Arial" w:hAnsi="Arial" w:cs="Arial"/>
              </w:rPr>
              <w:t>Providing cover to release primary teachers for professional development in PE and Sport, throu</w:t>
            </w:r>
            <w:r w:rsidR="00861904">
              <w:rPr>
                <w:rFonts w:ascii="Arial" w:hAnsi="Arial" w:cs="Arial"/>
              </w:rPr>
              <w:t>gh cluster training where possible</w:t>
            </w:r>
            <w:r w:rsidRPr="00162135">
              <w:rPr>
                <w:rFonts w:ascii="Arial" w:hAnsi="Arial" w:cs="Arial"/>
              </w:rPr>
              <w:t xml:space="preserve"> </w:t>
            </w:r>
          </w:p>
          <w:p w14:paraId="25A7769F" w14:textId="77777777" w:rsidR="001238D9" w:rsidRPr="009D753E" w:rsidRDefault="001238D9" w:rsidP="001238D9">
            <w:pPr>
              <w:tabs>
                <w:tab w:val="left" w:pos="3390"/>
              </w:tabs>
              <w:autoSpaceDE w:val="0"/>
              <w:autoSpaceDN w:val="0"/>
              <w:adjustRightInd w:val="0"/>
              <w:rPr>
                <w:rFonts w:ascii="Arial" w:hAnsi="Arial" w:cs="Arial"/>
              </w:rPr>
            </w:pPr>
          </w:p>
          <w:p w14:paraId="247E7713" w14:textId="77777777" w:rsidR="001238D9" w:rsidRDefault="001238D9" w:rsidP="001238D9">
            <w:pPr>
              <w:autoSpaceDE w:val="0"/>
              <w:autoSpaceDN w:val="0"/>
              <w:adjustRightInd w:val="0"/>
              <w:rPr>
                <w:rFonts w:ascii="Arial" w:hAnsi="Arial" w:cs="Arial"/>
                <w:b/>
              </w:rPr>
            </w:pPr>
          </w:p>
        </w:tc>
        <w:tc>
          <w:tcPr>
            <w:tcW w:w="4538" w:type="dxa"/>
            <w:shd w:val="clear" w:color="auto" w:fill="auto"/>
          </w:tcPr>
          <w:p w14:paraId="22AAC80E" w14:textId="77777777" w:rsidR="001238D9" w:rsidRPr="00861904" w:rsidRDefault="00861904" w:rsidP="001238D9">
            <w:pPr>
              <w:rPr>
                <w:rFonts w:ascii="Arial" w:hAnsi="Arial" w:cs="Arial"/>
              </w:rPr>
            </w:pPr>
            <w:r w:rsidRPr="00861904">
              <w:rPr>
                <w:rFonts w:ascii="Arial" w:hAnsi="Arial" w:cs="Arial"/>
              </w:rPr>
              <w:t>Teaching staff will have access to further CPD opportunities where necessary</w:t>
            </w:r>
          </w:p>
        </w:tc>
        <w:tc>
          <w:tcPr>
            <w:tcW w:w="6378" w:type="dxa"/>
            <w:shd w:val="clear" w:color="auto" w:fill="auto"/>
          </w:tcPr>
          <w:p w14:paraId="0CC984C0" w14:textId="77777777" w:rsidR="001238D9" w:rsidRPr="008E2C7F" w:rsidRDefault="00861904" w:rsidP="001238D9">
            <w:pPr>
              <w:rPr>
                <w:rFonts w:ascii="Arial" w:hAnsi="Arial" w:cs="Arial"/>
                <w:b/>
              </w:rPr>
            </w:pPr>
            <w:r>
              <w:rPr>
                <w:rFonts w:ascii="Arial" w:hAnsi="Arial" w:cs="Arial"/>
              </w:rPr>
              <w:t>Pupils will have access to high quality PE lessons which include gymnastics and dance. Teachers will be able to confidently deliver this part of the curriculum. Thereby allowing pupils to reach their full potential</w:t>
            </w:r>
            <w:r w:rsidR="001238D9">
              <w:rPr>
                <w:rFonts w:ascii="Arial" w:hAnsi="Arial" w:cs="Arial"/>
              </w:rPr>
              <w:t xml:space="preserve">  </w:t>
            </w:r>
          </w:p>
        </w:tc>
      </w:tr>
      <w:tr w:rsidR="001238D9" w:rsidRPr="008E2C7F" w14:paraId="059F121D" w14:textId="77777777" w:rsidTr="009B35E2">
        <w:tc>
          <w:tcPr>
            <w:tcW w:w="4388" w:type="dxa"/>
            <w:shd w:val="clear" w:color="auto" w:fill="FFC000"/>
          </w:tcPr>
          <w:p w14:paraId="6DE8BA51" w14:textId="77777777" w:rsidR="001238D9" w:rsidRPr="008E2C7F" w:rsidRDefault="001238D9" w:rsidP="001238D9">
            <w:pPr>
              <w:autoSpaceDE w:val="0"/>
              <w:autoSpaceDN w:val="0"/>
              <w:adjustRightInd w:val="0"/>
              <w:rPr>
                <w:rFonts w:ascii="Arial" w:hAnsi="Arial" w:cs="Arial"/>
                <w:szCs w:val="20"/>
                <w:lang w:bidi="ta-IN"/>
              </w:rPr>
            </w:pPr>
            <w:r>
              <w:rPr>
                <w:rFonts w:ascii="Arial" w:hAnsi="Arial" w:cs="Arial"/>
                <w:b/>
              </w:rPr>
              <w:t>Strategy 3</w:t>
            </w:r>
            <w:r w:rsidRPr="008E2C7F">
              <w:rPr>
                <w:rFonts w:ascii="Arial" w:hAnsi="Arial" w:cs="Arial"/>
                <w:b/>
              </w:rPr>
              <w:t xml:space="preserve"> Objectives: </w:t>
            </w:r>
            <w:r>
              <w:rPr>
                <w:rFonts w:ascii="Arial" w:hAnsi="Arial" w:cs="Arial"/>
                <w:b/>
              </w:rPr>
              <w:t>Quality of after school opportunities</w:t>
            </w:r>
          </w:p>
        </w:tc>
        <w:tc>
          <w:tcPr>
            <w:tcW w:w="4538" w:type="dxa"/>
            <w:shd w:val="clear" w:color="auto" w:fill="FFC000"/>
          </w:tcPr>
          <w:p w14:paraId="1440AE37" w14:textId="77777777" w:rsidR="001238D9" w:rsidRPr="009D753E" w:rsidRDefault="001238D9" w:rsidP="001238D9">
            <w:pPr>
              <w:rPr>
                <w:rFonts w:ascii="Arial" w:hAnsi="Arial" w:cs="Arial"/>
              </w:rPr>
            </w:pPr>
            <w:r w:rsidRPr="008E2C7F">
              <w:rPr>
                <w:rFonts w:ascii="Arial" w:hAnsi="Arial" w:cs="Arial"/>
                <w:b/>
              </w:rPr>
              <w:t>Key Actions</w:t>
            </w:r>
          </w:p>
        </w:tc>
        <w:tc>
          <w:tcPr>
            <w:tcW w:w="6378" w:type="dxa"/>
            <w:shd w:val="clear" w:color="auto" w:fill="FFC000"/>
          </w:tcPr>
          <w:p w14:paraId="10681FF7" w14:textId="77777777" w:rsidR="001238D9" w:rsidRPr="009D753E" w:rsidRDefault="001238D9" w:rsidP="001238D9">
            <w:pPr>
              <w:rPr>
                <w:rFonts w:ascii="Arial" w:hAnsi="Arial" w:cs="Arial"/>
              </w:rPr>
            </w:pPr>
            <w:r w:rsidRPr="008E2C7F">
              <w:rPr>
                <w:rFonts w:ascii="Arial" w:hAnsi="Arial" w:cs="Arial"/>
                <w:b/>
              </w:rPr>
              <w:t>Impact</w:t>
            </w:r>
          </w:p>
        </w:tc>
      </w:tr>
      <w:tr w:rsidR="00C94C4A" w:rsidRPr="008E2C7F" w14:paraId="7C0EB86E" w14:textId="77777777" w:rsidTr="009B35E2">
        <w:trPr>
          <w:trHeight w:val="1140"/>
        </w:trPr>
        <w:tc>
          <w:tcPr>
            <w:tcW w:w="4388" w:type="dxa"/>
            <w:vMerge w:val="restart"/>
            <w:shd w:val="clear" w:color="auto" w:fill="auto"/>
          </w:tcPr>
          <w:p w14:paraId="42868BAC" w14:textId="50BFA82C" w:rsidR="00C94C4A" w:rsidRPr="001238D9" w:rsidRDefault="00C94C4A" w:rsidP="001238D9">
            <w:pPr>
              <w:tabs>
                <w:tab w:val="left" w:pos="3390"/>
              </w:tabs>
              <w:autoSpaceDE w:val="0"/>
              <w:autoSpaceDN w:val="0"/>
              <w:adjustRightInd w:val="0"/>
              <w:rPr>
                <w:rFonts w:ascii="Arial" w:hAnsi="Arial" w:cs="Arial"/>
              </w:rPr>
            </w:pPr>
            <w:r w:rsidRPr="001238D9">
              <w:rPr>
                <w:rFonts w:ascii="Arial" w:hAnsi="Arial" w:cs="Arial"/>
              </w:rPr>
              <w:t>Internal coaches</w:t>
            </w:r>
            <w:r w:rsidR="0017193C">
              <w:rPr>
                <w:rFonts w:ascii="Arial" w:hAnsi="Arial" w:cs="Arial"/>
              </w:rPr>
              <w:t xml:space="preserve"> and external providers </w:t>
            </w:r>
            <w:r w:rsidRPr="001238D9">
              <w:rPr>
                <w:rFonts w:ascii="Arial" w:hAnsi="Arial" w:cs="Arial"/>
              </w:rPr>
              <w:t xml:space="preserve"> deliver afterschool clubs with a high focus on sports to include a wider range of sports after school, including football, dodgeball, cricket,</w:t>
            </w:r>
            <w:r>
              <w:rPr>
                <w:rFonts w:ascii="Arial" w:hAnsi="Arial" w:cs="Arial"/>
              </w:rPr>
              <w:t xml:space="preserve"> netball, hockey, basketball,</w:t>
            </w:r>
            <w:r w:rsidRPr="001238D9">
              <w:rPr>
                <w:rFonts w:ascii="Arial" w:hAnsi="Arial" w:cs="Arial"/>
              </w:rPr>
              <w:t xml:space="preserve"> tennis</w:t>
            </w:r>
            <w:r>
              <w:rPr>
                <w:rFonts w:ascii="Arial" w:hAnsi="Arial" w:cs="Arial"/>
              </w:rPr>
              <w:t xml:space="preserve"> and Karate. </w:t>
            </w:r>
          </w:p>
          <w:p w14:paraId="3EA9149C" w14:textId="77CD93E1" w:rsidR="00C94C4A" w:rsidRDefault="00C94C4A" w:rsidP="001238D9">
            <w:pPr>
              <w:tabs>
                <w:tab w:val="left" w:pos="3390"/>
              </w:tabs>
              <w:autoSpaceDE w:val="0"/>
              <w:autoSpaceDN w:val="0"/>
              <w:adjustRightInd w:val="0"/>
              <w:rPr>
                <w:rFonts w:ascii="Arial" w:hAnsi="Arial" w:cs="Arial"/>
                <w:b/>
              </w:rPr>
            </w:pPr>
          </w:p>
        </w:tc>
        <w:tc>
          <w:tcPr>
            <w:tcW w:w="4538" w:type="dxa"/>
            <w:shd w:val="clear" w:color="auto" w:fill="auto"/>
          </w:tcPr>
          <w:p w14:paraId="77887751" w14:textId="77777777" w:rsidR="00C94C4A" w:rsidRPr="0085651B" w:rsidRDefault="00C94C4A" w:rsidP="00861904">
            <w:pPr>
              <w:rPr>
                <w:rFonts w:ascii="Arial" w:hAnsi="Arial" w:cs="Arial"/>
                <w:b/>
              </w:rPr>
            </w:pPr>
            <w:r w:rsidRPr="0085651B">
              <w:rPr>
                <w:rFonts w:ascii="Arial" w:hAnsi="Arial" w:cs="Arial"/>
              </w:rPr>
              <w:t>To increase the amount of physical activity opportunities for all children.  Clubs will be 80% sport focused</w:t>
            </w:r>
          </w:p>
        </w:tc>
        <w:tc>
          <w:tcPr>
            <w:tcW w:w="6378" w:type="dxa"/>
            <w:shd w:val="clear" w:color="auto" w:fill="auto"/>
          </w:tcPr>
          <w:p w14:paraId="495645AD" w14:textId="77777777" w:rsidR="00C94C4A" w:rsidRPr="0085651B" w:rsidRDefault="00C94C4A" w:rsidP="001238D9">
            <w:pPr>
              <w:rPr>
                <w:rFonts w:ascii="Arial" w:hAnsi="Arial" w:cs="Arial"/>
              </w:rPr>
            </w:pPr>
            <w:r w:rsidRPr="0085651B">
              <w:rPr>
                <w:rFonts w:ascii="Arial" w:hAnsi="Arial" w:cs="Arial"/>
              </w:rPr>
              <w:t xml:space="preserve">Children have access to free physical activity to improve well-being.  Minimum 70% of children in clubs to be PP children. </w:t>
            </w:r>
          </w:p>
          <w:p w14:paraId="0DBBE361" w14:textId="4946F086" w:rsidR="00C94C4A" w:rsidRPr="0085651B" w:rsidRDefault="00C94C4A" w:rsidP="00861904">
            <w:pPr>
              <w:rPr>
                <w:rFonts w:ascii="Arial" w:hAnsi="Arial" w:cs="Arial"/>
                <w:b/>
              </w:rPr>
            </w:pPr>
            <w:r w:rsidRPr="0085651B">
              <w:rPr>
                <w:rFonts w:ascii="Arial" w:hAnsi="Arial" w:cs="Arial"/>
              </w:rPr>
              <w:t>SU to monitor GD pupils in PE and signpost parents to competitive sporting clubs in the local area.</w:t>
            </w:r>
          </w:p>
        </w:tc>
      </w:tr>
      <w:tr w:rsidR="00C94C4A" w:rsidRPr="008E2C7F" w14:paraId="5CDF123C" w14:textId="77777777" w:rsidTr="009B35E2">
        <w:trPr>
          <w:trHeight w:val="1140"/>
        </w:trPr>
        <w:tc>
          <w:tcPr>
            <w:tcW w:w="4388" w:type="dxa"/>
            <w:vMerge/>
            <w:shd w:val="clear" w:color="auto" w:fill="auto"/>
          </w:tcPr>
          <w:p w14:paraId="5BC65D01" w14:textId="214E5D09" w:rsidR="00C94C4A" w:rsidRPr="009D753E" w:rsidRDefault="00C94C4A" w:rsidP="001238D9">
            <w:pPr>
              <w:tabs>
                <w:tab w:val="left" w:pos="3390"/>
              </w:tabs>
              <w:autoSpaceDE w:val="0"/>
              <w:autoSpaceDN w:val="0"/>
              <w:adjustRightInd w:val="0"/>
              <w:rPr>
                <w:rFonts w:ascii="Arial" w:hAnsi="Arial" w:cs="Arial"/>
              </w:rPr>
            </w:pPr>
          </w:p>
        </w:tc>
        <w:tc>
          <w:tcPr>
            <w:tcW w:w="4538" w:type="dxa"/>
            <w:shd w:val="clear" w:color="auto" w:fill="auto"/>
          </w:tcPr>
          <w:p w14:paraId="63EAD1BE" w14:textId="77777777" w:rsidR="00C94C4A" w:rsidRPr="0085651B" w:rsidRDefault="00C94C4A" w:rsidP="001238D9">
            <w:pPr>
              <w:rPr>
                <w:rFonts w:ascii="Arial" w:hAnsi="Arial" w:cs="Arial"/>
                <w:b/>
              </w:rPr>
            </w:pPr>
            <w:r w:rsidRPr="0085651B">
              <w:rPr>
                <w:rFonts w:ascii="Arial" w:hAnsi="Arial" w:cs="Arial"/>
              </w:rPr>
              <w:t xml:space="preserve">Increase the variety of sports opportunities offered to children through after school clubs provided by internal coaches </w:t>
            </w:r>
          </w:p>
        </w:tc>
        <w:tc>
          <w:tcPr>
            <w:tcW w:w="6378" w:type="dxa"/>
            <w:shd w:val="clear" w:color="auto" w:fill="auto"/>
          </w:tcPr>
          <w:p w14:paraId="427D52D2" w14:textId="77777777" w:rsidR="00C94C4A" w:rsidRPr="0085651B" w:rsidRDefault="00C94C4A" w:rsidP="001238D9">
            <w:pPr>
              <w:rPr>
                <w:rFonts w:ascii="Arial" w:hAnsi="Arial" w:cs="Arial"/>
                <w:b/>
              </w:rPr>
            </w:pPr>
            <w:r w:rsidRPr="0085651B">
              <w:rPr>
                <w:rFonts w:ascii="Arial" w:hAnsi="Arial" w:cs="Arial"/>
              </w:rPr>
              <w:t>Children develop a wider variety of skills for different sports. Minimum 70% of children in clubs to be PP children.  Monitor PP uptake each term for the clubs. SU to monitor and provide data. SU to undertake a survey in Autumn 2 to check which children participate in sport at a competitive level outside of LCP</w:t>
            </w:r>
          </w:p>
        </w:tc>
      </w:tr>
      <w:tr w:rsidR="00C94C4A" w:rsidRPr="008E2C7F" w14:paraId="5FC6C177" w14:textId="77777777" w:rsidTr="009B35E2">
        <w:trPr>
          <w:trHeight w:val="1140"/>
        </w:trPr>
        <w:tc>
          <w:tcPr>
            <w:tcW w:w="4388" w:type="dxa"/>
            <w:vMerge/>
            <w:shd w:val="clear" w:color="auto" w:fill="auto"/>
          </w:tcPr>
          <w:p w14:paraId="63260052" w14:textId="0DD5243D" w:rsidR="00C94C4A" w:rsidRPr="009D753E" w:rsidRDefault="00C94C4A" w:rsidP="001238D9">
            <w:pPr>
              <w:tabs>
                <w:tab w:val="left" w:pos="3390"/>
              </w:tabs>
              <w:autoSpaceDE w:val="0"/>
              <w:autoSpaceDN w:val="0"/>
              <w:adjustRightInd w:val="0"/>
              <w:rPr>
                <w:rFonts w:ascii="Arial" w:hAnsi="Arial" w:cs="Arial"/>
              </w:rPr>
            </w:pPr>
          </w:p>
        </w:tc>
        <w:tc>
          <w:tcPr>
            <w:tcW w:w="4538" w:type="dxa"/>
            <w:shd w:val="clear" w:color="auto" w:fill="auto"/>
          </w:tcPr>
          <w:p w14:paraId="43E7396F" w14:textId="7099E217" w:rsidR="00C94C4A" w:rsidRDefault="00C94C4A" w:rsidP="001238D9">
            <w:pPr>
              <w:rPr>
                <w:rFonts w:ascii="Arial" w:hAnsi="Arial" w:cs="Arial"/>
              </w:rPr>
            </w:pPr>
            <w:r>
              <w:rPr>
                <w:rFonts w:ascii="Arial" w:hAnsi="Arial" w:cs="Arial"/>
              </w:rPr>
              <w:t xml:space="preserve">Offer external providers for more bespoke sports activities such as Karate. </w:t>
            </w:r>
          </w:p>
        </w:tc>
        <w:tc>
          <w:tcPr>
            <w:tcW w:w="6378" w:type="dxa"/>
            <w:shd w:val="clear" w:color="auto" w:fill="auto"/>
          </w:tcPr>
          <w:p w14:paraId="18932387" w14:textId="299EBD66" w:rsidR="00C94C4A" w:rsidRDefault="00C94C4A" w:rsidP="001238D9">
            <w:pPr>
              <w:rPr>
                <w:rFonts w:ascii="Arial" w:hAnsi="Arial" w:cs="Arial"/>
              </w:rPr>
            </w:pPr>
            <w:r>
              <w:rPr>
                <w:rFonts w:ascii="Arial" w:hAnsi="Arial" w:cs="Arial"/>
              </w:rPr>
              <w:t xml:space="preserve">That PP children can experience new and different sports activities that they may wish to continue to pursue. </w:t>
            </w:r>
          </w:p>
        </w:tc>
      </w:tr>
      <w:tr w:rsidR="001238D9" w:rsidRPr="008E2C7F" w14:paraId="787F5FCD" w14:textId="77777777" w:rsidTr="009B35E2">
        <w:tc>
          <w:tcPr>
            <w:tcW w:w="4388" w:type="dxa"/>
            <w:shd w:val="clear" w:color="auto" w:fill="FFC000"/>
          </w:tcPr>
          <w:p w14:paraId="74CB80BA" w14:textId="77777777" w:rsidR="001238D9" w:rsidRPr="009D753E" w:rsidRDefault="001238D9" w:rsidP="001238D9">
            <w:pPr>
              <w:tabs>
                <w:tab w:val="left" w:pos="3390"/>
              </w:tabs>
              <w:autoSpaceDE w:val="0"/>
              <w:autoSpaceDN w:val="0"/>
              <w:adjustRightInd w:val="0"/>
              <w:rPr>
                <w:rFonts w:ascii="Arial" w:hAnsi="Arial" w:cs="Arial"/>
                <w:b/>
              </w:rPr>
            </w:pPr>
            <w:r>
              <w:rPr>
                <w:rFonts w:ascii="Arial" w:hAnsi="Arial" w:cs="Arial"/>
                <w:b/>
              </w:rPr>
              <w:lastRenderedPageBreak/>
              <w:t>Strategy 4</w:t>
            </w:r>
            <w:r w:rsidRPr="009D753E">
              <w:rPr>
                <w:rFonts w:ascii="Arial" w:hAnsi="Arial" w:cs="Arial"/>
                <w:b/>
              </w:rPr>
              <w:t xml:space="preserve"> Objectives: </w:t>
            </w:r>
            <w:r>
              <w:rPr>
                <w:rFonts w:ascii="Arial" w:hAnsi="Arial" w:cs="Arial"/>
                <w:b/>
              </w:rPr>
              <w:t xml:space="preserve">Promote healthy lifestyles by offering a variety of sporting clubs </w:t>
            </w:r>
          </w:p>
        </w:tc>
        <w:tc>
          <w:tcPr>
            <w:tcW w:w="4538" w:type="dxa"/>
            <w:shd w:val="clear" w:color="auto" w:fill="FFC000"/>
          </w:tcPr>
          <w:p w14:paraId="3E166638" w14:textId="77777777" w:rsidR="001238D9" w:rsidRPr="009D753E" w:rsidRDefault="001238D9" w:rsidP="001238D9">
            <w:pPr>
              <w:rPr>
                <w:rFonts w:ascii="Arial" w:hAnsi="Arial" w:cs="Arial"/>
                <w:b/>
              </w:rPr>
            </w:pPr>
            <w:r w:rsidRPr="009D753E">
              <w:rPr>
                <w:rFonts w:ascii="Arial" w:hAnsi="Arial" w:cs="Arial"/>
                <w:b/>
              </w:rPr>
              <w:t xml:space="preserve">Key Actions </w:t>
            </w:r>
          </w:p>
        </w:tc>
        <w:tc>
          <w:tcPr>
            <w:tcW w:w="6378" w:type="dxa"/>
            <w:shd w:val="clear" w:color="auto" w:fill="FFC000"/>
          </w:tcPr>
          <w:p w14:paraId="7C5C358D" w14:textId="77777777" w:rsidR="001238D9" w:rsidRPr="009D753E" w:rsidRDefault="001238D9" w:rsidP="001238D9">
            <w:pPr>
              <w:rPr>
                <w:rFonts w:ascii="Arial" w:hAnsi="Arial" w:cs="Arial"/>
                <w:b/>
              </w:rPr>
            </w:pPr>
            <w:r w:rsidRPr="009D753E">
              <w:rPr>
                <w:rFonts w:ascii="Arial" w:hAnsi="Arial" w:cs="Arial"/>
                <w:b/>
              </w:rPr>
              <w:t>Impact</w:t>
            </w:r>
          </w:p>
        </w:tc>
      </w:tr>
      <w:tr w:rsidR="001238D9" w:rsidRPr="008E2C7F" w14:paraId="27FF0A36" w14:textId="77777777" w:rsidTr="009B35E2">
        <w:tc>
          <w:tcPr>
            <w:tcW w:w="4388" w:type="dxa"/>
            <w:shd w:val="clear" w:color="auto" w:fill="auto"/>
          </w:tcPr>
          <w:p w14:paraId="498B25CC" w14:textId="77777777" w:rsidR="001238D9" w:rsidRPr="001238D9" w:rsidRDefault="001238D9" w:rsidP="001238D9">
            <w:pPr>
              <w:tabs>
                <w:tab w:val="left" w:pos="3390"/>
              </w:tabs>
              <w:autoSpaceDE w:val="0"/>
              <w:autoSpaceDN w:val="0"/>
              <w:adjustRightInd w:val="0"/>
              <w:rPr>
                <w:rFonts w:ascii="Arial" w:hAnsi="Arial" w:cs="Arial"/>
              </w:rPr>
            </w:pPr>
            <w:r w:rsidRPr="001238D9">
              <w:rPr>
                <w:rFonts w:ascii="Arial" w:hAnsi="Arial" w:cs="Arial"/>
              </w:rPr>
              <w:t>Providing free places for pupils on after school sports clubs. Schools are free to determine how best to use this funding to improve the quality and breadth of PE and Sport provision, including increasing participation in PE so that all pupils develop healthy lifestyles and reach the performance levels they are capable of</w:t>
            </w:r>
          </w:p>
          <w:p w14:paraId="7A35D35B" w14:textId="77777777" w:rsidR="001238D9" w:rsidRPr="009D753E" w:rsidRDefault="001238D9" w:rsidP="001238D9">
            <w:pPr>
              <w:tabs>
                <w:tab w:val="left" w:pos="3390"/>
              </w:tabs>
              <w:autoSpaceDE w:val="0"/>
              <w:autoSpaceDN w:val="0"/>
              <w:adjustRightInd w:val="0"/>
              <w:rPr>
                <w:rFonts w:ascii="Arial" w:hAnsi="Arial" w:cs="Arial"/>
              </w:rPr>
            </w:pPr>
          </w:p>
        </w:tc>
        <w:tc>
          <w:tcPr>
            <w:tcW w:w="4538" w:type="dxa"/>
            <w:shd w:val="clear" w:color="auto" w:fill="auto"/>
          </w:tcPr>
          <w:p w14:paraId="7DFA3880" w14:textId="77777777" w:rsidR="001238D9" w:rsidRDefault="001238D9" w:rsidP="00861904">
            <w:pPr>
              <w:rPr>
                <w:rFonts w:ascii="Arial" w:hAnsi="Arial" w:cs="Arial"/>
              </w:rPr>
            </w:pPr>
            <w:r>
              <w:rPr>
                <w:rFonts w:ascii="Arial" w:hAnsi="Arial" w:cs="Arial"/>
              </w:rPr>
              <w:t xml:space="preserve">Increase the types of sports </w:t>
            </w:r>
            <w:r w:rsidR="00861904">
              <w:rPr>
                <w:rFonts w:ascii="Arial" w:hAnsi="Arial" w:cs="Arial"/>
              </w:rPr>
              <w:t>on offer to pupils by to stimulate and promote a positive attitude towards sport</w:t>
            </w:r>
          </w:p>
        </w:tc>
        <w:tc>
          <w:tcPr>
            <w:tcW w:w="6378" w:type="dxa"/>
            <w:shd w:val="clear" w:color="auto" w:fill="auto"/>
          </w:tcPr>
          <w:p w14:paraId="03567CD1" w14:textId="77777777" w:rsidR="001238D9" w:rsidRDefault="001238D9" w:rsidP="001238D9">
            <w:pPr>
              <w:rPr>
                <w:rFonts w:ascii="Arial" w:hAnsi="Arial" w:cs="Arial"/>
              </w:rPr>
            </w:pPr>
            <w:r>
              <w:rPr>
                <w:rFonts w:ascii="Arial" w:hAnsi="Arial" w:cs="Arial"/>
              </w:rPr>
              <w:t>Children will become more interested in sports and well-being.</w:t>
            </w:r>
            <w:r w:rsidR="00861904">
              <w:rPr>
                <w:rFonts w:ascii="Arial" w:hAnsi="Arial" w:cs="Arial"/>
              </w:rPr>
              <w:t xml:space="preserve"> </w:t>
            </w:r>
            <w:r>
              <w:rPr>
                <w:rFonts w:ascii="Arial" w:hAnsi="Arial" w:cs="Arial"/>
              </w:rPr>
              <w:t xml:space="preserve">  Pupil voice survey each term to monitor ‘engagement and enjoyment’ of clubs. </w:t>
            </w:r>
          </w:p>
        </w:tc>
      </w:tr>
      <w:tr w:rsidR="001238D9" w:rsidRPr="008E2C7F" w14:paraId="73A4113B" w14:textId="77777777" w:rsidTr="009B35E2">
        <w:tc>
          <w:tcPr>
            <w:tcW w:w="4388" w:type="dxa"/>
            <w:shd w:val="clear" w:color="auto" w:fill="FFC000"/>
          </w:tcPr>
          <w:p w14:paraId="7E377A80" w14:textId="77777777" w:rsidR="001238D9" w:rsidRPr="009D753E" w:rsidRDefault="001238D9" w:rsidP="001238D9">
            <w:pPr>
              <w:tabs>
                <w:tab w:val="left" w:pos="3390"/>
              </w:tabs>
              <w:autoSpaceDE w:val="0"/>
              <w:autoSpaceDN w:val="0"/>
              <w:adjustRightInd w:val="0"/>
              <w:rPr>
                <w:rFonts w:ascii="Arial" w:hAnsi="Arial" w:cs="Arial"/>
                <w:b/>
              </w:rPr>
            </w:pPr>
            <w:r w:rsidRPr="009D753E">
              <w:rPr>
                <w:rFonts w:ascii="Arial" w:hAnsi="Arial" w:cs="Arial"/>
                <w:b/>
              </w:rPr>
              <w:t xml:space="preserve">Strategy 5 Objectives: </w:t>
            </w:r>
            <w:r>
              <w:rPr>
                <w:rFonts w:ascii="Arial" w:hAnsi="Arial" w:cs="Arial"/>
                <w:b/>
              </w:rPr>
              <w:t xml:space="preserve">Ensure PE equipment is capable of delivering a robust PE curriculum </w:t>
            </w:r>
          </w:p>
        </w:tc>
        <w:tc>
          <w:tcPr>
            <w:tcW w:w="4538" w:type="dxa"/>
            <w:shd w:val="clear" w:color="auto" w:fill="FFC000"/>
          </w:tcPr>
          <w:p w14:paraId="31638C3E" w14:textId="77777777" w:rsidR="001238D9" w:rsidRPr="009D753E" w:rsidRDefault="001238D9" w:rsidP="001238D9">
            <w:pPr>
              <w:rPr>
                <w:rFonts w:ascii="Arial" w:hAnsi="Arial" w:cs="Arial"/>
                <w:b/>
              </w:rPr>
            </w:pPr>
            <w:r w:rsidRPr="009D753E">
              <w:rPr>
                <w:rFonts w:ascii="Arial" w:hAnsi="Arial" w:cs="Arial"/>
                <w:b/>
              </w:rPr>
              <w:t>Key Actions</w:t>
            </w:r>
          </w:p>
        </w:tc>
        <w:tc>
          <w:tcPr>
            <w:tcW w:w="6378" w:type="dxa"/>
            <w:shd w:val="clear" w:color="auto" w:fill="FFC000"/>
          </w:tcPr>
          <w:p w14:paraId="5307F738" w14:textId="77777777" w:rsidR="001238D9" w:rsidRPr="009D753E" w:rsidRDefault="001238D9" w:rsidP="001238D9">
            <w:pPr>
              <w:rPr>
                <w:rFonts w:ascii="Arial" w:hAnsi="Arial" w:cs="Arial"/>
                <w:b/>
              </w:rPr>
            </w:pPr>
            <w:r w:rsidRPr="009D753E">
              <w:rPr>
                <w:rFonts w:ascii="Arial" w:hAnsi="Arial" w:cs="Arial"/>
                <w:b/>
              </w:rPr>
              <w:t>Impact</w:t>
            </w:r>
          </w:p>
        </w:tc>
      </w:tr>
      <w:tr w:rsidR="001238D9" w:rsidRPr="008E2C7F" w14:paraId="5904E1A2" w14:textId="77777777" w:rsidTr="009B35E2">
        <w:tc>
          <w:tcPr>
            <w:tcW w:w="4388" w:type="dxa"/>
            <w:shd w:val="clear" w:color="auto" w:fill="auto"/>
          </w:tcPr>
          <w:p w14:paraId="7836083B" w14:textId="77777777" w:rsidR="001238D9" w:rsidRPr="001238D9" w:rsidRDefault="001238D9" w:rsidP="001238D9">
            <w:pPr>
              <w:tabs>
                <w:tab w:val="left" w:pos="3390"/>
              </w:tabs>
              <w:autoSpaceDE w:val="0"/>
              <w:autoSpaceDN w:val="0"/>
              <w:adjustRightInd w:val="0"/>
              <w:rPr>
                <w:rFonts w:ascii="Arial" w:hAnsi="Arial" w:cs="Arial"/>
              </w:rPr>
            </w:pPr>
            <w:r w:rsidRPr="001238D9">
              <w:rPr>
                <w:rFonts w:ascii="Arial" w:hAnsi="Arial" w:cs="Arial"/>
              </w:rPr>
              <w:t xml:space="preserve">Audit current PE equipment and then purchase age appropriate PE equipment for all Key Stages </w:t>
            </w:r>
          </w:p>
          <w:p w14:paraId="4BE6ACC1" w14:textId="77777777" w:rsidR="001238D9" w:rsidRPr="009D753E" w:rsidRDefault="001238D9" w:rsidP="001238D9">
            <w:pPr>
              <w:tabs>
                <w:tab w:val="left" w:pos="3390"/>
              </w:tabs>
              <w:autoSpaceDE w:val="0"/>
              <w:autoSpaceDN w:val="0"/>
              <w:adjustRightInd w:val="0"/>
              <w:rPr>
                <w:rFonts w:ascii="Arial" w:hAnsi="Arial" w:cs="Arial"/>
              </w:rPr>
            </w:pPr>
          </w:p>
        </w:tc>
        <w:tc>
          <w:tcPr>
            <w:tcW w:w="4538" w:type="dxa"/>
            <w:shd w:val="clear" w:color="auto" w:fill="auto"/>
          </w:tcPr>
          <w:p w14:paraId="6B7E428D" w14:textId="77777777" w:rsidR="001238D9" w:rsidRDefault="001238D9" w:rsidP="001238D9">
            <w:pPr>
              <w:rPr>
                <w:rFonts w:ascii="Arial" w:hAnsi="Arial" w:cs="Arial"/>
              </w:rPr>
            </w:pPr>
            <w:r>
              <w:rPr>
                <w:rFonts w:ascii="Arial" w:hAnsi="Arial" w:cs="Arial"/>
              </w:rPr>
              <w:t>PE Lead to audit equipment</w:t>
            </w:r>
          </w:p>
          <w:p w14:paraId="65CBFE47" w14:textId="77777777" w:rsidR="001238D9" w:rsidRDefault="001238D9" w:rsidP="001238D9">
            <w:pPr>
              <w:rPr>
                <w:rFonts w:ascii="Arial" w:hAnsi="Arial" w:cs="Arial"/>
              </w:rPr>
            </w:pPr>
            <w:r>
              <w:rPr>
                <w:rFonts w:ascii="Arial" w:hAnsi="Arial" w:cs="Arial"/>
              </w:rPr>
              <w:t>Replenish broken stock</w:t>
            </w:r>
          </w:p>
          <w:p w14:paraId="5DE6C8BA" w14:textId="77777777" w:rsidR="001238D9" w:rsidRDefault="001238D9" w:rsidP="001238D9">
            <w:pPr>
              <w:rPr>
                <w:rFonts w:ascii="Arial" w:hAnsi="Arial" w:cs="Arial"/>
              </w:rPr>
            </w:pPr>
            <w:r>
              <w:rPr>
                <w:rFonts w:ascii="Arial" w:hAnsi="Arial" w:cs="Arial"/>
              </w:rPr>
              <w:t xml:space="preserve">Order new stock to accommodate different sports </w:t>
            </w:r>
          </w:p>
        </w:tc>
        <w:tc>
          <w:tcPr>
            <w:tcW w:w="6378" w:type="dxa"/>
            <w:shd w:val="clear" w:color="auto" w:fill="auto"/>
          </w:tcPr>
          <w:p w14:paraId="79AF66BA" w14:textId="77777777" w:rsidR="001238D9" w:rsidRDefault="001238D9" w:rsidP="00861904">
            <w:pPr>
              <w:rPr>
                <w:rFonts w:ascii="Arial" w:hAnsi="Arial" w:cs="Arial"/>
              </w:rPr>
            </w:pPr>
            <w:r>
              <w:rPr>
                <w:rFonts w:ascii="Arial" w:hAnsi="Arial" w:cs="Arial"/>
              </w:rPr>
              <w:t>Children have access to high quality PE les</w:t>
            </w:r>
            <w:r w:rsidR="00861904">
              <w:rPr>
                <w:rFonts w:ascii="Arial" w:hAnsi="Arial" w:cs="Arial"/>
              </w:rPr>
              <w:t>sons using age appropriate equipment across all key stages</w:t>
            </w:r>
            <w:r>
              <w:rPr>
                <w:rFonts w:ascii="Arial" w:hAnsi="Arial" w:cs="Arial"/>
              </w:rPr>
              <w:t xml:space="preserve"> </w:t>
            </w:r>
          </w:p>
        </w:tc>
      </w:tr>
      <w:tr w:rsidR="001238D9" w:rsidRPr="008E2C7F" w14:paraId="46491DC6" w14:textId="77777777" w:rsidTr="00162135">
        <w:tc>
          <w:tcPr>
            <w:tcW w:w="4388" w:type="dxa"/>
            <w:shd w:val="clear" w:color="auto" w:fill="FFC000" w:themeFill="accent4"/>
          </w:tcPr>
          <w:p w14:paraId="2B50EBA1" w14:textId="77777777" w:rsidR="001238D9" w:rsidRPr="009D753E" w:rsidRDefault="001238D9" w:rsidP="001238D9">
            <w:pPr>
              <w:tabs>
                <w:tab w:val="left" w:pos="3390"/>
              </w:tabs>
              <w:autoSpaceDE w:val="0"/>
              <w:autoSpaceDN w:val="0"/>
              <w:adjustRightInd w:val="0"/>
              <w:rPr>
                <w:rFonts w:ascii="Arial" w:hAnsi="Arial" w:cs="Arial"/>
              </w:rPr>
            </w:pPr>
            <w:r>
              <w:rPr>
                <w:rFonts w:ascii="Arial" w:hAnsi="Arial" w:cs="Arial"/>
                <w:b/>
              </w:rPr>
              <w:t>Strategy 6</w:t>
            </w:r>
            <w:r w:rsidRPr="009D753E">
              <w:rPr>
                <w:rFonts w:ascii="Arial" w:hAnsi="Arial" w:cs="Arial"/>
                <w:b/>
              </w:rPr>
              <w:t xml:space="preserve"> Objectives: </w:t>
            </w:r>
            <w:r>
              <w:rPr>
                <w:rFonts w:ascii="Arial" w:hAnsi="Arial" w:cs="Arial"/>
                <w:b/>
              </w:rPr>
              <w:t>Stimulate a passion for healthy lifestyle by providing opportunities for pupils to participate in competitive Sport</w:t>
            </w:r>
          </w:p>
        </w:tc>
        <w:tc>
          <w:tcPr>
            <w:tcW w:w="4538" w:type="dxa"/>
            <w:shd w:val="clear" w:color="auto" w:fill="FFC000" w:themeFill="accent4"/>
          </w:tcPr>
          <w:p w14:paraId="5A6C48EB" w14:textId="77777777" w:rsidR="001238D9" w:rsidRDefault="001238D9" w:rsidP="001238D9">
            <w:pPr>
              <w:rPr>
                <w:rFonts w:ascii="Arial" w:hAnsi="Arial" w:cs="Arial"/>
              </w:rPr>
            </w:pPr>
            <w:r w:rsidRPr="009D753E">
              <w:rPr>
                <w:rFonts w:ascii="Arial" w:hAnsi="Arial" w:cs="Arial"/>
                <w:b/>
              </w:rPr>
              <w:t>Key Actions</w:t>
            </w:r>
          </w:p>
        </w:tc>
        <w:tc>
          <w:tcPr>
            <w:tcW w:w="6378" w:type="dxa"/>
            <w:shd w:val="clear" w:color="auto" w:fill="FFC000" w:themeFill="accent4"/>
          </w:tcPr>
          <w:p w14:paraId="07363983" w14:textId="77777777" w:rsidR="001238D9" w:rsidRDefault="001238D9" w:rsidP="001238D9">
            <w:pPr>
              <w:rPr>
                <w:rFonts w:ascii="Arial" w:hAnsi="Arial" w:cs="Arial"/>
              </w:rPr>
            </w:pPr>
            <w:r w:rsidRPr="009D753E">
              <w:rPr>
                <w:rFonts w:ascii="Arial" w:hAnsi="Arial" w:cs="Arial"/>
                <w:b/>
              </w:rPr>
              <w:t>Impact</w:t>
            </w:r>
          </w:p>
        </w:tc>
      </w:tr>
      <w:tr w:rsidR="001238D9" w:rsidRPr="008E2C7F" w14:paraId="06A3E695" w14:textId="77777777" w:rsidTr="009B35E2">
        <w:tc>
          <w:tcPr>
            <w:tcW w:w="4388" w:type="dxa"/>
            <w:shd w:val="clear" w:color="auto" w:fill="auto"/>
          </w:tcPr>
          <w:p w14:paraId="13A1CA78" w14:textId="280E8340" w:rsidR="001238D9" w:rsidRDefault="001238D9" w:rsidP="00C94C4A">
            <w:pPr>
              <w:tabs>
                <w:tab w:val="left" w:pos="3390"/>
              </w:tabs>
              <w:autoSpaceDE w:val="0"/>
              <w:autoSpaceDN w:val="0"/>
              <w:adjustRightInd w:val="0"/>
              <w:rPr>
                <w:rFonts w:ascii="Arial" w:hAnsi="Arial" w:cs="Arial"/>
              </w:rPr>
            </w:pPr>
            <w:r w:rsidRPr="00162135">
              <w:rPr>
                <w:rFonts w:ascii="Arial" w:hAnsi="Arial" w:cs="Arial"/>
              </w:rPr>
              <w:t>Create intra and inter school competitions across the local area</w:t>
            </w:r>
            <w:r w:rsidR="00C94C4A">
              <w:rPr>
                <w:rFonts w:ascii="Arial" w:hAnsi="Arial" w:cs="Arial"/>
              </w:rPr>
              <w:t xml:space="preserve">. </w:t>
            </w:r>
          </w:p>
        </w:tc>
        <w:tc>
          <w:tcPr>
            <w:tcW w:w="4538" w:type="dxa"/>
            <w:shd w:val="clear" w:color="auto" w:fill="auto"/>
          </w:tcPr>
          <w:p w14:paraId="40E11B43" w14:textId="2A5311B6" w:rsidR="001238D9" w:rsidRDefault="001238D9" w:rsidP="001238D9">
            <w:pPr>
              <w:rPr>
                <w:rFonts w:ascii="Arial" w:hAnsi="Arial" w:cs="Arial"/>
              </w:rPr>
            </w:pPr>
            <w:r>
              <w:rPr>
                <w:rFonts w:ascii="Arial" w:hAnsi="Arial" w:cs="Arial"/>
              </w:rPr>
              <w:t xml:space="preserve">PE lead to set-up intra school competitions between </w:t>
            </w:r>
            <w:r w:rsidR="00861904">
              <w:rPr>
                <w:rFonts w:ascii="Arial" w:hAnsi="Arial" w:cs="Arial"/>
              </w:rPr>
              <w:t xml:space="preserve">classes during the academic </w:t>
            </w:r>
            <w:proofErr w:type="gramStart"/>
            <w:r w:rsidR="00861904">
              <w:rPr>
                <w:rFonts w:ascii="Arial" w:hAnsi="Arial" w:cs="Arial"/>
              </w:rPr>
              <w:t xml:space="preserve">year </w:t>
            </w:r>
            <w:r w:rsidR="00C94C4A">
              <w:rPr>
                <w:rFonts w:ascii="Arial" w:hAnsi="Arial" w:cs="Arial"/>
              </w:rPr>
              <w:t>.</w:t>
            </w:r>
            <w:proofErr w:type="gramEnd"/>
            <w:r w:rsidR="00C94C4A">
              <w:rPr>
                <w:rFonts w:ascii="Arial" w:hAnsi="Arial" w:cs="Arial"/>
              </w:rPr>
              <w:t xml:space="preserve"> </w:t>
            </w:r>
          </w:p>
          <w:p w14:paraId="4FDB3AD3" w14:textId="77777777" w:rsidR="00C94C4A" w:rsidRDefault="00C94C4A" w:rsidP="001238D9">
            <w:pPr>
              <w:rPr>
                <w:rFonts w:ascii="Arial" w:hAnsi="Arial" w:cs="Arial"/>
              </w:rPr>
            </w:pPr>
          </w:p>
          <w:p w14:paraId="72FA72FB" w14:textId="77777777" w:rsidR="00C94C4A" w:rsidRDefault="001238D9" w:rsidP="00C94C4A">
            <w:pPr>
              <w:rPr>
                <w:rFonts w:ascii="Arial" w:hAnsi="Arial" w:cs="Arial"/>
              </w:rPr>
            </w:pPr>
            <w:r>
              <w:rPr>
                <w:rFonts w:ascii="Arial" w:hAnsi="Arial" w:cs="Arial"/>
              </w:rPr>
              <w:t>PE Lead to contact local schools to set-up a calendar of events for this academic year</w:t>
            </w:r>
            <w:r w:rsidR="00C94C4A">
              <w:rPr>
                <w:rFonts w:ascii="Arial" w:hAnsi="Arial" w:cs="Arial"/>
              </w:rPr>
              <w:t>:</w:t>
            </w:r>
          </w:p>
          <w:p w14:paraId="16DF9FA0" w14:textId="0D9046D8" w:rsidR="001238D9" w:rsidRDefault="001238D9" w:rsidP="00C94C4A">
            <w:pPr>
              <w:rPr>
                <w:rFonts w:ascii="Arial" w:hAnsi="Arial" w:cs="Arial"/>
              </w:rPr>
            </w:pPr>
            <w:proofErr w:type="spellStart"/>
            <w:r>
              <w:rPr>
                <w:rFonts w:ascii="Arial" w:hAnsi="Arial" w:cs="Arial"/>
              </w:rPr>
              <w:t>Birchfields</w:t>
            </w:r>
            <w:proofErr w:type="spellEnd"/>
            <w:r>
              <w:rPr>
                <w:rFonts w:ascii="Arial" w:hAnsi="Arial" w:cs="Arial"/>
              </w:rPr>
              <w:t xml:space="preserve">/ St Agnes (already established) Chapel Street, Crowcroft Park, Alma Park, St Mary’s RC and Cringle Brook. </w:t>
            </w:r>
          </w:p>
        </w:tc>
        <w:tc>
          <w:tcPr>
            <w:tcW w:w="6378" w:type="dxa"/>
            <w:shd w:val="clear" w:color="auto" w:fill="auto"/>
          </w:tcPr>
          <w:p w14:paraId="1BFB7F24" w14:textId="77777777" w:rsidR="001238D9" w:rsidRDefault="001238D9" w:rsidP="001238D9">
            <w:pPr>
              <w:rPr>
                <w:rFonts w:ascii="Arial" w:hAnsi="Arial" w:cs="Arial"/>
              </w:rPr>
            </w:pPr>
            <w:r>
              <w:rPr>
                <w:rFonts w:ascii="Arial" w:hAnsi="Arial" w:cs="Arial"/>
              </w:rPr>
              <w:t>Children will be able to participate in sport at a competitive level within LCP.</w:t>
            </w:r>
          </w:p>
          <w:p w14:paraId="1A493C88" w14:textId="77777777" w:rsidR="001238D9" w:rsidRDefault="001238D9" w:rsidP="001238D9">
            <w:pPr>
              <w:rPr>
                <w:rFonts w:ascii="Arial" w:hAnsi="Arial" w:cs="Arial"/>
              </w:rPr>
            </w:pPr>
            <w:r>
              <w:rPr>
                <w:rFonts w:ascii="Arial" w:hAnsi="Arial" w:cs="Arial"/>
              </w:rPr>
              <w:t xml:space="preserve">Children will be able to participate in sport at a competitive level with other schools in the local area. </w:t>
            </w:r>
          </w:p>
        </w:tc>
      </w:tr>
      <w:tr w:rsidR="001238D9" w:rsidRPr="008E2C7F" w14:paraId="3099C540" w14:textId="77777777" w:rsidTr="00162135">
        <w:tc>
          <w:tcPr>
            <w:tcW w:w="4388" w:type="dxa"/>
            <w:shd w:val="clear" w:color="auto" w:fill="FFC000" w:themeFill="accent4"/>
          </w:tcPr>
          <w:p w14:paraId="58D185F2" w14:textId="274905BC" w:rsidR="001238D9" w:rsidRDefault="001238D9" w:rsidP="00C94C4A">
            <w:pPr>
              <w:tabs>
                <w:tab w:val="left" w:pos="3390"/>
              </w:tabs>
              <w:autoSpaceDE w:val="0"/>
              <w:autoSpaceDN w:val="0"/>
              <w:adjustRightInd w:val="0"/>
            </w:pPr>
            <w:r>
              <w:rPr>
                <w:rFonts w:ascii="Arial" w:hAnsi="Arial" w:cs="Arial"/>
                <w:b/>
              </w:rPr>
              <w:t xml:space="preserve">Strategy 7 Objectives: Ensuring </w:t>
            </w:r>
            <w:r w:rsidR="00C94C4A">
              <w:rPr>
                <w:rFonts w:ascii="Arial" w:hAnsi="Arial" w:cs="Arial"/>
                <w:b/>
              </w:rPr>
              <w:t xml:space="preserve">all children have access to high quality sports activities during unstructured times. </w:t>
            </w:r>
            <w:r>
              <w:rPr>
                <w:rFonts w:ascii="Arial" w:hAnsi="Arial" w:cs="Arial"/>
                <w:b/>
              </w:rPr>
              <w:t xml:space="preserve"> </w:t>
            </w:r>
          </w:p>
        </w:tc>
        <w:tc>
          <w:tcPr>
            <w:tcW w:w="4538" w:type="dxa"/>
            <w:shd w:val="clear" w:color="auto" w:fill="FFC000" w:themeFill="accent4"/>
          </w:tcPr>
          <w:p w14:paraId="790C6802" w14:textId="77777777" w:rsidR="001238D9" w:rsidRDefault="001238D9" w:rsidP="001238D9">
            <w:pPr>
              <w:rPr>
                <w:rFonts w:ascii="Arial" w:hAnsi="Arial" w:cs="Arial"/>
              </w:rPr>
            </w:pPr>
            <w:r w:rsidRPr="009D753E">
              <w:rPr>
                <w:rFonts w:ascii="Arial" w:hAnsi="Arial" w:cs="Arial"/>
                <w:b/>
              </w:rPr>
              <w:t>Key Actions</w:t>
            </w:r>
          </w:p>
        </w:tc>
        <w:tc>
          <w:tcPr>
            <w:tcW w:w="6378" w:type="dxa"/>
            <w:shd w:val="clear" w:color="auto" w:fill="FFC000" w:themeFill="accent4"/>
          </w:tcPr>
          <w:p w14:paraId="6BFEFF6C" w14:textId="77777777" w:rsidR="001238D9" w:rsidRDefault="001238D9" w:rsidP="001238D9">
            <w:pPr>
              <w:rPr>
                <w:rFonts w:ascii="Arial" w:hAnsi="Arial" w:cs="Arial"/>
              </w:rPr>
            </w:pPr>
            <w:r w:rsidRPr="009D753E">
              <w:rPr>
                <w:rFonts w:ascii="Arial" w:hAnsi="Arial" w:cs="Arial"/>
                <w:b/>
              </w:rPr>
              <w:t>Impact</w:t>
            </w:r>
          </w:p>
        </w:tc>
      </w:tr>
      <w:tr w:rsidR="001238D9" w:rsidRPr="008E2C7F" w14:paraId="0AC3BE67" w14:textId="77777777" w:rsidTr="009B35E2">
        <w:tc>
          <w:tcPr>
            <w:tcW w:w="4388" w:type="dxa"/>
            <w:shd w:val="clear" w:color="auto" w:fill="auto"/>
          </w:tcPr>
          <w:p w14:paraId="1630FB33" w14:textId="603E5155" w:rsidR="001238D9" w:rsidRPr="0017193C" w:rsidRDefault="00C94C4A" w:rsidP="001238D9">
            <w:pPr>
              <w:tabs>
                <w:tab w:val="left" w:pos="3390"/>
              </w:tabs>
              <w:autoSpaceDE w:val="0"/>
              <w:autoSpaceDN w:val="0"/>
              <w:adjustRightInd w:val="0"/>
              <w:rPr>
                <w:rFonts w:ascii="Arial" w:hAnsi="Arial" w:cs="Arial"/>
              </w:rPr>
            </w:pPr>
            <w:r w:rsidRPr="0017193C">
              <w:rPr>
                <w:rFonts w:ascii="Arial" w:hAnsi="Arial" w:cs="Arial"/>
              </w:rPr>
              <w:lastRenderedPageBreak/>
              <w:t xml:space="preserve">Activities for children are zoned into areas so that all children have access and can take part in structured sports activities during play times. </w:t>
            </w:r>
          </w:p>
          <w:p w14:paraId="702189EC" w14:textId="77777777" w:rsidR="001238D9" w:rsidRPr="0017193C" w:rsidRDefault="001238D9" w:rsidP="001238D9">
            <w:pPr>
              <w:tabs>
                <w:tab w:val="left" w:pos="3390"/>
              </w:tabs>
              <w:autoSpaceDE w:val="0"/>
              <w:autoSpaceDN w:val="0"/>
              <w:adjustRightInd w:val="0"/>
            </w:pPr>
          </w:p>
        </w:tc>
        <w:tc>
          <w:tcPr>
            <w:tcW w:w="4538" w:type="dxa"/>
            <w:shd w:val="clear" w:color="auto" w:fill="auto"/>
          </w:tcPr>
          <w:p w14:paraId="51B51DFE" w14:textId="37525EAA" w:rsidR="001238D9" w:rsidRPr="0017193C" w:rsidRDefault="00C94C4A" w:rsidP="001238D9">
            <w:pPr>
              <w:rPr>
                <w:rFonts w:ascii="Arial" w:hAnsi="Arial" w:cs="Arial"/>
              </w:rPr>
            </w:pPr>
            <w:r w:rsidRPr="0017193C">
              <w:rPr>
                <w:rFonts w:ascii="Arial" w:hAnsi="Arial" w:cs="Arial"/>
              </w:rPr>
              <w:t xml:space="preserve">Lunchtime staff to be trained in supporting children to access sports activities and actively engage in play. </w:t>
            </w:r>
            <w:r w:rsidR="001238D9" w:rsidRPr="0017193C">
              <w:rPr>
                <w:rFonts w:ascii="Arial" w:hAnsi="Arial" w:cs="Arial"/>
              </w:rPr>
              <w:t xml:space="preserve"> </w:t>
            </w:r>
          </w:p>
        </w:tc>
        <w:tc>
          <w:tcPr>
            <w:tcW w:w="6378" w:type="dxa"/>
            <w:shd w:val="clear" w:color="auto" w:fill="auto"/>
          </w:tcPr>
          <w:p w14:paraId="2C4C6B79" w14:textId="0BF5B560" w:rsidR="001238D9" w:rsidRPr="0017193C" w:rsidRDefault="00C94C4A" w:rsidP="001238D9">
            <w:pPr>
              <w:rPr>
                <w:rFonts w:ascii="Arial" w:hAnsi="Arial" w:cs="Arial"/>
              </w:rPr>
            </w:pPr>
            <w:r w:rsidRPr="0017193C">
              <w:rPr>
                <w:rFonts w:ascii="Arial" w:hAnsi="Arial" w:cs="Arial"/>
              </w:rPr>
              <w:t xml:space="preserve">Children have additional exercise, learn new sports skills and work and play together. </w:t>
            </w:r>
          </w:p>
        </w:tc>
      </w:tr>
    </w:tbl>
    <w:p w14:paraId="126C26CC" w14:textId="4CA1A1F8" w:rsidR="00BB59CA" w:rsidRDefault="00BB59CA">
      <w:pPr>
        <w:rPr>
          <w:rFonts w:ascii="Arial" w:hAnsi="Arial" w:cs="Arial"/>
        </w:rPr>
      </w:pPr>
    </w:p>
    <w:p w14:paraId="6FCF8E1E" w14:textId="62697AE5" w:rsidR="00B14BD6" w:rsidRDefault="00B14BD6">
      <w:pPr>
        <w:rPr>
          <w:rFonts w:ascii="Arial" w:hAnsi="Arial" w:cs="Arial"/>
        </w:rPr>
      </w:pPr>
      <w:r>
        <w:rPr>
          <w:rFonts w:ascii="Arial" w:hAnsi="Arial" w:cs="Arial"/>
        </w:rPr>
        <w:t xml:space="preserve">2021/22 – Symphony data for Year 6 leavers. </w:t>
      </w:r>
    </w:p>
    <w:p w14:paraId="07DD5CCF" w14:textId="235F7375" w:rsidR="00B14BD6" w:rsidRPr="008E2C7F" w:rsidRDefault="00B14BD6">
      <w:pPr>
        <w:rPr>
          <w:rFonts w:ascii="Arial" w:hAnsi="Arial" w:cs="Arial"/>
        </w:rPr>
      </w:pPr>
      <w:r>
        <w:rPr>
          <w:noProof/>
        </w:rPr>
        <w:drawing>
          <wp:inline distT="0" distB="0" distL="0" distR="0" wp14:anchorId="1FDD17BD" wp14:editId="21DA3EA2">
            <wp:extent cx="5800725" cy="241778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72147" cy="2489235"/>
                    </a:xfrm>
                    <a:prstGeom prst="rect">
                      <a:avLst/>
                    </a:prstGeom>
                  </pic:spPr>
                </pic:pic>
              </a:graphicData>
            </a:graphic>
          </wp:inline>
        </w:drawing>
      </w:r>
      <w:bookmarkStart w:id="0" w:name="_GoBack"/>
      <w:bookmarkEnd w:id="0"/>
    </w:p>
    <w:sectPr w:rsidR="00B14BD6" w:rsidRPr="008E2C7F" w:rsidSect="00BB59CA">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7E3C6" w14:textId="77777777" w:rsidR="007360D7" w:rsidRDefault="007360D7" w:rsidP="006549B7">
      <w:pPr>
        <w:spacing w:after="0" w:line="240" w:lineRule="auto"/>
      </w:pPr>
      <w:r>
        <w:separator/>
      </w:r>
    </w:p>
  </w:endnote>
  <w:endnote w:type="continuationSeparator" w:id="0">
    <w:p w14:paraId="2BD9C792" w14:textId="77777777" w:rsidR="007360D7" w:rsidRDefault="007360D7" w:rsidP="00654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 Dingbats ITC">
    <w:altName w:val="Zapf Dingbats ITC"/>
    <w:panose1 w:val="00000000000000000000"/>
    <w:charset w:val="00"/>
    <w:family w:val="auto"/>
    <w:notTrueType/>
    <w:pitch w:val="default"/>
    <w:sig w:usb0="00000003" w:usb1="00000000" w:usb2="00000000" w:usb3="00000000" w:csb0="00000001" w:csb1="00000000"/>
  </w:font>
  <w:font w:name="Foundry Form Sans">
    <w:altName w:val="Foundry Form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86B61" w14:textId="77777777" w:rsidR="007360D7" w:rsidRDefault="007360D7" w:rsidP="006549B7">
      <w:pPr>
        <w:spacing w:after="0" w:line="240" w:lineRule="auto"/>
      </w:pPr>
      <w:r>
        <w:separator/>
      </w:r>
    </w:p>
  </w:footnote>
  <w:footnote w:type="continuationSeparator" w:id="0">
    <w:p w14:paraId="678C33B0" w14:textId="77777777" w:rsidR="007360D7" w:rsidRDefault="007360D7" w:rsidP="00654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37A71" w14:textId="77777777" w:rsidR="006549B7" w:rsidRDefault="006549B7" w:rsidP="006549B7">
    <w:pPr>
      <w:pStyle w:val="Header"/>
      <w:tabs>
        <w:tab w:val="clear" w:pos="4513"/>
        <w:tab w:val="clear" w:pos="9026"/>
        <w:tab w:val="left" w:pos="3000"/>
      </w:tabs>
    </w:pPr>
    <w:r>
      <w:rPr>
        <w:noProof/>
        <w:lang w:eastAsia="en-GB"/>
      </w:rPr>
      <w:drawing>
        <wp:anchor distT="0" distB="0" distL="114300" distR="114300" simplePos="0" relativeHeight="251658240" behindDoc="0" locked="0" layoutInCell="1" allowOverlap="1" wp14:anchorId="40AC6CFC" wp14:editId="18B1B537">
          <wp:simplePos x="0" y="0"/>
          <wp:positionH relativeFrom="margin">
            <wp:align>left</wp:align>
          </wp:positionH>
          <wp:positionV relativeFrom="paragraph">
            <wp:posOffset>-272792</wp:posOffset>
          </wp:positionV>
          <wp:extent cx="695325" cy="692282"/>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2282"/>
                  </a:xfrm>
                  <a:prstGeom prst="rect">
                    <a:avLst/>
                  </a:prstGeom>
                  <a:noFill/>
                </pic:spPr>
              </pic:pic>
            </a:graphicData>
          </a:graphic>
          <wp14:sizeRelH relativeFrom="page">
            <wp14:pctWidth>0</wp14:pctWidth>
          </wp14:sizeRelH>
          <wp14:sizeRelV relativeFrom="page">
            <wp14:pctHeight>0</wp14:pctHeight>
          </wp14:sizeRelV>
        </wp:anchor>
      </w:drawing>
    </w:r>
    <w:r>
      <w:tab/>
    </w:r>
  </w:p>
  <w:p w14:paraId="3F5D423A" w14:textId="77777777" w:rsidR="006549B7" w:rsidRDefault="006549B7" w:rsidP="006549B7">
    <w:pPr>
      <w:pStyle w:val="Header"/>
      <w:tabs>
        <w:tab w:val="clear" w:pos="4513"/>
        <w:tab w:val="clear" w:pos="9026"/>
        <w:tab w:val="left" w:pos="3000"/>
      </w:tabs>
    </w:pPr>
  </w:p>
  <w:p w14:paraId="77C28A9A" w14:textId="77777777" w:rsidR="006549B7" w:rsidRDefault="006549B7" w:rsidP="006549B7">
    <w:pPr>
      <w:pStyle w:val="Header"/>
      <w:tabs>
        <w:tab w:val="clear" w:pos="4513"/>
        <w:tab w:val="clear" w:pos="9026"/>
        <w:tab w:val="left" w:pos="3000"/>
      </w:tabs>
    </w:pPr>
  </w:p>
  <w:p w14:paraId="7D4C267C" w14:textId="77777777" w:rsidR="006549B7" w:rsidRDefault="006549B7" w:rsidP="006549B7">
    <w:pPr>
      <w:pStyle w:val="Header"/>
      <w:tabs>
        <w:tab w:val="clear" w:pos="4513"/>
        <w:tab w:val="clear" w:pos="9026"/>
        <w:tab w:val="left" w:pos="3000"/>
      </w:tabs>
      <w:jc w:val="center"/>
      <w:rPr>
        <w:rFonts w:ascii="Arial" w:hAnsi="Arial" w:cs="Arial"/>
        <w:b/>
        <w:i/>
        <w:sz w:val="24"/>
      </w:rPr>
    </w:pPr>
    <w:r w:rsidRPr="006549B7">
      <w:rPr>
        <w:rFonts w:ascii="Arial" w:hAnsi="Arial" w:cs="Arial"/>
        <w:b/>
        <w:sz w:val="24"/>
      </w:rPr>
      <w:t>‘</w:t>
    </w:r>
    <w:r>
      <w:rPr>
        <w:rFonts w:ascii="Arial" w:hAnsi="Arial" w:cs="Arial"/>
        <w:b/>
        <w:i/>
        <w:sz w:val="24"/>
      </w:rPr>
      <w:t>Together W</w:t>
    </w:r>
    <w:r w:rsidRPr="006549B7">
      <w:rPr>
        <w:rFonts w:ascii="Arial" w:hAnsi="Arial" w:cs="Arial"/>
        <w:b/>
        <w:i/>
        <w:sz w:val="24"/>
      </w:rPr>
      <w:t xml:space="preserve">e </w:t>
    </w:r>
    <w:r>
      <w:rPr>
        <w:rFonts w:ascii="Arial" w:hAnsi="Arial" w:cs="Arial"/>
        <w:b/>
        <w:i/>
        <w:sz w:val="24"/>
      </w:rPr>
      <w:t>A</w:t>
    </w:r>
    <w:r w:rsidRPr="006549B7">
      <w:rPr>
        <w:rFonts w:ascii="Arial" w:hAnsi="Arial" w:cs="Arial"/>
        <w:b/>
        <w:i/>
        <w:sz w:val="24"/>
      </w:rPr>
      <w:t>chieve’</w:t>
    </w:r>
  </w:p>
  <w:p w14:paraId="6D6D5CA7" w14:textId="77777777" w:rsidR="006549B7" w:rsidRDefault="006549B7" w:rsidP="006549B7">
    <w:pPr>
      <w:pStyle w:val="Header"/>
      <w:tabs>
        <w:tab w:val="clear" w:pos="4513"/>
        <w:tab w:val="clear" w:pos="9026"/>
        <w:tab w:val="left" w:pos="300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4115"/>
    <w:multiLevelType w:val="hybridMultilevel"/>
    <w:tmpl w:val="4956F4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C23EF"/>
    <w:multiLevelType w:val="hybridMultilevel"/>
    <w:tmpl w:val="4956F4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25D6A"/>
    <w:multiLevelType w:val="hybridMultilevel"/>
    <w:tmpl w:val="06DC8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13B48"/>
    <w:multiLevelType w:val="hybridMultilevel"/>
    <w:tmpl w:val="4956F4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61F67"/>
    <w:multiLevelType w:val="hybridMultilevel"/>
    <w:tmpl w:val="4956F4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D3269"/>
    <w:multiLevelType w:val="hybridMultilevel"/>
    <w:tmpl w:val="B3B4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50767F"/>
    <w:multiLevelType w:val="hybridMultilevel"/>
    <w:tmpl w:val="8384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0E0801"/>
    <w:multiLevelType w:val="hybridMultilevel"/>
    <w:tmpl w:val="7BACE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FB3618"/>
    <w:multiLevelType w:val="hybridMultilevel"/>
    <w:tmpl w:val="5C5C89EC"/>
    <w:lvl w:ilvl="0" w:tplc="08090001">
      <w:start w:val="1"/>
      <w:numFmt w:val="bullet"/>
      <w:lvlText w:val=""/>
      <w:lvlJc w:val="left"/>
      <w:pPr>
        <w:tabs>
          <w:tab w:val="num" w:pos="720"/>
        </w:tabs>
        <w:ind w:left="720" w:hanging="360"/>
      </w:pPr>
      <w:rPr>
        <w:rFonts w:ascii="Symbol" w:hAnsi="Symbol" w:hint="default"/>
      </w:rPr>
    </w:lvl>
    <w:lvl w:ilvl="1" w:tplc="BE1CDC3A">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1015AE"/>
    <w:multiLevelType w:val="hybridMultilevel"/>
    <w:tmpl w:val="3FF29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472A6F"/>
    <w:multiLevelType w:val="hybridMultilevel"/>
    <w:tmpl w:val="2278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70278B"/>
    <w:multiLevelType w:val="hybridMultilevel"/>
    <w:tmpl w:val="314E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1A6DBC"/>
    <w:multiLevelType w:val="hybridMultilevel"/>
    <w:tmpl w:val="C820F5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716A2EF8"/>
    <w:multiLevelType w:val="hybridMultilevel"/>
    <w:tmpl w:val="1AA2F7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EE2557"/>
    <w:multiLevelType w:val="hybridMultilevel"/>
    <w:tmpl w:val="4956F4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146CE7"/>
    <w:multiLevelType w:val="hybridMultilevel"/>
    <w:tmpl w:val="66B0C9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540370"/>
    <w:multiLevelType w:val="hybridMultilevel"/>
    <w:tmpl w:val="38F47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8"/>
  </w:num>
  <w:num w:numId="3">
    <w:abstractNumId w:val="5"/>
  </w:num>
  <w:num w:numId="4">
    <w:abstractNumId w:val="13"/>
  </w:num>
  <w:num w:numId="5">
    <w:abstractNumId w:val="15"/>
  </w:num>
  <w:num w:numId="6">
    <w:abstractNumId w:val="7"/>
  </w:num>
  <w:num w:numId="7">
    <w:abstractNumId w:val="9"/>
  </w:num>
  <w:num w:numId="8">
    <w:abstractNumId w:val="2"/>
  </w:num>
  <w:num w:numId="9">
    <w:abstractNumId w:val="11"/>
  </w:num>
  <w:num w:numId="10">
    <w:abstractNumId w:val="6"/>
  </w:num>
  <w:num w:numId="11">
    <w:abstractNumId w:val="16"/>
  </w:num>
  <w:num w:numId="12">
    <w:abstractNumId w:val="10"/>
  </w:num>
  <w:num w:numId="13">
    <w:abstractNumId w:val="14"/>
  </w:num>
  <w:num w:numId="14">
    <w:abstractNumId w:val="3"/>
  </w:num>
  <w:num w:numId="15">
    <w:abstractNumId w:val="4"/>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9CA"/>
    <w:rsid w:val="00026549"/>
    <w:rsid w:val="000405A1"/>
    <w:rsid w:val="000B7BF2"/>
    <w:rsid w:val="00105AB0"/>
    <w:rsid w:val="00105D73"/>
    <w:rsid w:val="001238D9"/>
    <w:rsid w:val="00162135"/>
    <w:rsid w:val="00167242"/>
    <w:rsid w:val="0017193C"/>
    <w:rsid w:val="002170B6"/>
    <w:rsid w:val="002C5ED0"/>
    <w:rsid w:val="0034779B"/>
    <w:rsid w:val="0037056C"/>
    <w:rsid w:val="004545AF"/>
    <w:rsid w:val="006123A4"/>
    <w:rsid w:val="006549B7"/>
    <w:rsid w:val="006708D4"/>
    <w:rsid w:val="007360D7"/>
    <w:rsid w:val="00802D5B"/>
    <w:rsid w:val="00826E7A"/>
    <w:rsid w:val="00837062"/>
    <w:rsid w:val="0085651B"/>
    <w:rsid w:val="00861904"/>
    <w:rsid w:val="008E2C7F"/>
    <w:rsid w:val="00915149"/>
    <w:rsid w:val="009B35E2"/>
    <w:rsid w:val="009D753E"/>
    <w:rsid w:val="00A16508"/>
    <w:rsid w:val="00A52295"/>
    <w:rsid w:val="00AB5CCA"/>
    <w:rsid w:val="00B14BD6"/>
    <w:rsid w:val="00BB59CA"/>
    <w:rsid w:val="00C94C4A"/>
    <w:rsid w:val="00E565AB"/>
    <w:rsid w:val="00F016C2"/>
    <w:rsid w:val="00F82500"/>
    <w:rsid w:val="00FD1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1A5E"/>
  <w15:chartTrackingRefBased/>
  <w15:docId w15:val="{85B77D4B-D0A7-41B4-8D2A-0AE9E8AE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6">
    <w:name w:val="A6"/>
    <w:uiPriority w:val="99"/>
    <w:rsid w:val="00BB59CA"/>
    <w:rPr>
      <w:rFonts w:cs="Zapf Dingbats ITC"/>
      <w:color w:val="000000"/>
      <w:sz w:val="18"/>
      <w:szCs w:val="18"/>
    </w:rPr>
  </w:style>
  <w:style w:type="character" w:customStyle="1" w:styleId="A7">
    <w:name w:val="A7"/>
    <w:uiPriority w:val="99"/>
    <w:rsid w:val="00BB59CA"/>
    <w:rPr>
      <w:rFonts w:ascii="Foundry Form Sans" w:hAnsi="Foundry Form Sans" w:cs="Foundry Form Sans"/>
      <w:color w:val="000000"/>
      <w:sz w:val="11"/>
      <w:szCs w:val="11"/>
    </w:rPr>
  </w:style>
  <w:style w:type="paragraph" w:styleId="ListParagraph">
    <w:name w:val="List Paragraph"/>
    <w:basedOn w:val="Normal"/>
    <w:uiPriority w:val="34"/>
    <w:qFormat/>
    <w:rsid w:val="00BB59CA"/>
    <w:pPr>
      <w:spacing w:after="200" w:line="276" w:lineRule="auto"/>
      <w:ind w:left="720"/>
      <w:contextualSpacing/>
    </w:pPr>
  </w:style>
  <w:style w:type="table" w:styleId="TableGrid">
    <w:name w:val="Table Grid"/>
    <w:basedOn w:val="TableNormal"/>
    <w:uiPriority w:val="39"/>
    <w:rsid w:val="00BB5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4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9B7"/>
  </w:style>
  <w:style w:type="paragraph" w:styleId="Footer">
    <w:name w:val="footer"/>
    <w:basedOn w:val="Normal"/>
    <w:link w:val="FooterChar"/>
    <w:uiPriority w:val="99"/>
    <w:unhideWhenUsed/>
    <w:rsid w:val="00654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894180728CE40A59F4AB78C8AEA1A" ma:contentTypeVersion="14" ma:contentTypeDescription="Create a new document." ma:contentTypeScope="" ma:versionID="4f1e2e3b80f8136e6c3381962f7d8c1a">
  <xsd:schema xmlns:xsd="http://www.w3.org/2001/XMLSchema" xmlns:xs="http://www.w3.org/2001/XMLSchema" xmlns:p="http://schemas.microsoft.com/office/2006/metadata/properties" xmlns:ns3="644cbd73-99e0-4c3c-b7c1-6994612eb24f" xmlns:ns4="59c07cca-9acc-4da7-9f06-964c0bd1b650" targetNamespace="http://schemas.microsoft.com/office/2006/metadata/properties" ma:root="true" ma:fieldsID="fb4ad6e8ea8373ccc477f80a5590fe0c" ns3:_="" ns4:_="">
    <xsd:import namespace="644cbd73-99e0-4c3c-b7c1-6994612eb24f"/>
    <xsd:import namespace="59c07cca-9acc-4da7-9f06-964c0bd1b6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cbd73-99e0-4c3c-b7c1-6994612eb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c07cca-9acc-4da7-9f06-964c0bd1b6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47D03C-0542-4E20-B763-74335C859145}">
  <ds:schemaRefs>
    <ds:schemaRef ds:uri="http://schemas.microsoft.com/sharepoint/v3/contenttype/forms"/>
  </ds:schemaRefs>
</ds:datastoreItem>
</file>

<file path=customXml/itemProps2.xml><?xml version="1.0" encoding="utf-8"?>
<ds:datastoreItem xmlns:ds="http://schemas.openxmlformats.org/officeDocument/2006/customXml" ds:itemID="{23AAD047-ED96-49AA-ADEA-1563D8331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cbd73-99e0-4c3c-b7c1-6994612eb24f"/>
    <ds:schemaRef ds:uri="59c07cca-9acc-4da7-9f06-964c0bd1b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D781E-2B4A-4C1E-B8DC-5FAB347536CB}">
  <ds:schemaRefs>
    <ds:schemaRef ds:uri="http://www.w3.org/XML/1998/namespace"/>
    <ds:schemaRef ds:uri="http://schemas.microsoft.com/office/2006/documentManagement/types"/>
    <ds:schemaRef ds:uri="644cbd73-99e0-4c3c-b7c1-6994612eb24f"/>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59c07cca-9acc-4da7-9f06-964c0bd1b65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Ulyett</dc:creator>
  <cp:keywords/>
  <dc:description/>
  <cp:lastModifiedBy>Rukhsana Ahmed</cp:lastModifiedBy>
  <cp:revision>6</cp:revision>
  <dcterms:created xsi:type="dcterms:W3CDTF">2022-09-24T15:55:00Z</dcterms:created>
  <dcterms:modified xsi:type="dcterms:W3CDTF">2022-10-10T10:36:00Z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0x01010037C894180728CE40A59F4AB78C8AEA1A</vt:lpwstr>
  </property>
</Properties>
</file>