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A8D0" w14:textId="2AB6B0B7" w:rsidR="004F3159" w:rsidRPr="002F1F11" w:rsidRDefault="008E2591" w:rsidP="002F1F11">
      <w:pPr>
        <w:spacing w:line="240" w:lineRule="auto"/>
        <w:rPr>
          <w:rFonts w:cstheme="minorHAnsi"/>
          <w:sz w:val="24"/>
          <w:szCs w:val="24"/>
        </w:rPr>
      </w:pPr>
      <w:r w:rsidRPr="002F1F11">
        <w:rPr>
          <w:rFonts w:cstheme="minorHAnsi"/>
          <w:b/>
          <w:noProof/>
          <w:sz w:val="24"/>
          <w:szCs w:val="24"/>
        </w:rPr>
        <w:drawing>
          <wp:inline distT="0" distB="0" distL="0" distR="0" wp14:anchorId="43E769E4" wp14:editId="17D14DD6">
            <wp:extent cx="1362075" cy="711646"/>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350" cy="721194"/>
                    </a:xfrm>
                    <a:prstGeom prst="rect">
                      <a:avLst/>
                    </a:prstGeom>
                    <a:noFill/>
                    <a:ln>
                      <a:noFill/>
                    </a:ln>
                  </pic:spPr>
                </pic:pic>
              </a:graphicData>
            </a:graphic>
          </wp:inline>
        </w:drawing>
      </w:r>
    </w:p>
    <w:p w14:paraId="3E5E7275" w14:textId="77777777" w:rsidR="008E2591" w:rsidRPr="002F1F11" w:rsidRDefault="008E2591" w:rsidP="002F1F11">
      <w:pPr>
        <w:spacing w:line="240" w:lineRule="auto"/>
        <w:jc w:val="center"/>
        <w:rPr>
          <w:rFonts w:cstheme="minorHAnsi"/>
          <w:b/>
          <w:bCs/>
          <w:sz w:val="24"/>
          <w:szCs w:val="24"/>
          <w:u w:val="single"/>
        </w:rPr>
      </w:pPr>
      <w:r w:rsidRPr="002F1F11">
        <w:rPr>
          <w:rFonts w:cstheme="minorHAnsi"/>
          <w:b/>
          <w:bCs/>
          <w:sz w:val="24"/>
          <w:szCs w:val="24"/>
          <w:u w:val="single"/>
        </w:rPr>
        <w:t>Local Governing Committee</w:t>
      </w:r>
    </w:p>
    <w:p w14:paraId="2A42B333" w14:textId="2745DDE5" w:rsidR="008E2591" w:rsidRPr="002F1F11" w:rsidRDefault="008E2591" w:rsidP="00CC67DA">
      <w:pPr>
        <w:spacing w:after="0" w:line="240" w:lineRule="auto"/>
        <w:jc w:val="center"/>
        <w:rPr>
          <w:rFonts w:cstheme="minorHAnsi"/>
          <w:b/>
          <w:bCs/>
          <w:sz w:val="24"/>
          <w:szCs w:val="24"/>
          <w:u w:val="single"/>
        </w:rPr>
      </w:pPr>
      <w:r w:rsidRPr="002F1F11">
        <w:rPr>
          <w:rFonts w:cstheme="minorHAnsi"/>
          <w:b/>
          <w:bCs/>
          <w:sz w:val="24"/>
          <w:szCs w:val="24"/>
          <w:u w:val="single"/>
        </w:rPr>
        <w:t>Terms of Reference</w:t>
      </w:r>
    </w:p>
    <w:p w14:paraId="5BE16D03" w14:textId="77777777" w:rsidR="008E2591" w:rsidRPr="002F1F11" w:rsidRDefault="008E2591" w:rsidP="00CC67DA">
      <w:pPr>
        <w:spacing w:after="0" w:line="240" w:lineRule="auto"/>
        <w:jc w:val="center"/>
        <w:rPr>
          <w:rFonts w:cstheme="minorHAnsi"/>
          <w:sz w:val="24"/>
          <w:szCs w:val="24"/>
        </w:rPr>
      </w:pPr>
    </w:p>
    <w:p w14:paraId="77C5608C" w14:textId="02733803" w:rsidR="002F1F11" w:rsidRDefault="002F1F11" w:rsidP="002F1F11">
      <w:pPr>
        <w:pStyle w:val="Heading4"/>
        <w:rPr>
          <w:rFonts w:asciiTheme="minorHAnsi" w:hAnsiTheme="minorHAnsi" w:cstheme="minorHAnsi"/>
          <w:sz w:val="24"/>
        </w:rPr>
      </w:pPr>
      <w:r>
        <w:rPr>
          <w:rFonts w:asciiTheme="minorHAnsi" w:hAnsiTheme="minorHAnsi" w:cstheme="minorHAnsi"/>
          <w:sz w:val="24"/>
        </w:rPr>
        <w:t>Role of the Local Governing Committee</w:t>
      </w:r>
    </w:p>
    <w:p w14:paraId="0E88B24E" w14:textId="66676342" w:rsidR="00C80BFA" w:rsidRPr="006F5D6C" w:rsidRDefault="00C80BFA" w:rsidP="002F1F11">
      <w:pPr>
        <w:rPr>
          <w:sz w:val="24"/>
          <w:szCs w:val="24"/>
        </w:rPr>
      </w:pPr>
      <w:r w:rsidRPr="006F5D6C">
        <w:rPr>
          <w:sz w:val="24"/>
          <w:szCs w:val="24"/>
        </w:rPr>
        <w:t>The Local Governing Committee provides oversight of the operation of the school</w:t>
      </w:r>
      <w:r w:rsidR="00F939B7" w:rsidRPr="006F5D6C">
        <w:rPr>
          <w:sz w:val="24"/>
          <w:szCs w:val="24"/>
        </w:rPr>
        <w:t xml:space="preserve"> by gaining knowledge of its successes and challenges</w:t>
      </w:r>
      <w:r w:rsidRPr="006F5D6C">
        <w:rPr>
          <w:sz w:val="24"/>
          <w:szCs w:val="24"/>
        </w:rPr>
        <w:t>.  Its main responsibilities are to:</w:t>
      </w:r>
    </w:p>
    <w:p w14:paraId="1494C20F" w14:textId="348F2A85" w:rsidR="00C80BFA" w:rsidRPr="006F5D6C" w:rsidRDefault="00C80BFA" w:rsidP="00C80BFA">
      <w:pPr>
        <w:pStyle w:val="ListParagraph"/>
        <w:numPr>
          <w:ilvl w:val="0"/>
          <w:numId w:val="4"/>
        </w:numPr>
        <w:rPr>
          <w:sz w:val="24"/>
          <w:szCs w:val="24"/>
        </w:rPr>
      </w:pPr>
      <w:r w:rsidRPr="006F5D6C">
        <w:rPr>
          <w:sz w:val="24"/>
          <w:szCs w:val="24"/>
        </w:rPr>
        <w:t>Ensure the school continually strives for best practice in teaching and learning</w:t>
      </w:r>
      <w:r w:rsidR="00F939B7" w:rsidRPr="006F5D6C">
        <w:rPr>
          <w:sz w:val="24"/>
          <w:szCs w:val="24"/>
        </w:rPr>
        <w:t>, by providing scrutiny and support</w:t>
      </w:r>
    </w:p>
    <w:p w14:paraId="694BDC7F" w14:textId="3566144B" w:rsidR="00C80BFA" w:rsidRPr="006F5D6C" w:rsidRDefault="00C80BFA" w:rsidP="00C80BFA">
      <w:pPr>
        <w:pStyle w:val="ListParagraph"/>
        <w:numPr>
          <w:ilvl w:val="0"/>
          <w:numId w:val="4"/>
        </w:numPr>
        <w:rPr>
          <w:sz w:val="24"/>
          <w:szCs w:val="24"/>
        </w:rPr>
      </w:pPr>
      <w:r w:rsidRPr="006F5D6C">
        <w:rPr>
          <w:sz w:val="24"/>
          <w:szCs w:val="24"/>
        </w:rPr>
        <w:t>Ensure the school is responsive to the needs of the children and the community it serves.</w:t>
      </w:r>
    </w:p>
    <w:p w14:paraId="03BC52D7" w14:textId="211DE64F" w:rsidR="00C80BFA" w:rsidRPr="006F5D6C" w:rsidRDefault="00C80BFA" w:rsidP="00C80BFA">
      <w:pPr>
        <w:pStyle w:val="ListParagraph"/>
        <w:numPr>
          <w:ilvl w:val="0"/>
          <w:numId w:val="4"/>
        </w:numPr>
        <w:rPr>
          <w:sz w:val="24"/>
          <w:szCs w:val="24"/>
        </w:rPr>
      </w:pPr>
      <w:r w:rsidRPr="006F5D6C">
        <w:rPr>
          <w:sz w:val="24"/>
          <w:szCs w:val="24"/>
        </w:rPr>
        <w:t>Monitor and advise on the Pupil Premium and Sports Premium funds</w:t>
      </w:r>
    </w:p>
    <w:p w14:paraId="13191C60" w14:textId="470076C7" w:rsidR="00F939B7" w:rsidRPr="006F5D6C" w:rsidRDefault="00F939B7" w:rsidP="00C80BFA">
      <w:pPr>
        <w:pStyle w:val="ListParagraph"/>
        <w:numPr>
          <w:ilvl w:val="0"/>
          <w:numId w:val="4"/>
        </w:numPr>
        <w:rPr>
          <w:sz w:val="24"/>
          <w:szCs w:val="24"/>
        </w:rPr>
      </w:pPr>
      <w:r w:rsidRPr="006F5D6C">
        <w:rPr>
          <w:rFonts w:cs="Arial"/>
          <w:sz w:val="24"/>
          <w:szCs w:val="24"/>
        </w:rPr>
        <w:t>Contribute to effective Safeguarding practice through the appointment of a link governor who will provide oversight and gain assurance from appointed DSLs, single central register, training records, undertaking visits and monitoring as required</w:t>
      </w:r>
    </w:p>
    <w:p w14:paraId="7A17197F" w14:textId="277D69D1" w:rsidR="00C80BFA" w:rsidRPr="006F5D6C" w:rsidRDefault="00C80BFA" w:rsidP="00C80BFA">
      <w:pPr>
        <w:pStyle w:val="ListParagraph"/>
        <w:numPr>
          <w:ilvl w:val="0"/>
          <w:numId w:val="4"/>
        </w:numPr>
        <w:rPr>
          <w:sz w:val="24"/>
          <w:szCs w:val="24"/>
        </w:rPr>
      </w:pPr>
      <w:r w:rsidRPr="006F5D6C">
        <w:rPr>
          <w:sz w:val="24"/>
          <w:szCs w:val="24"/>
        </w:rPr>
        <w:t xml:space="preserve">Discuss draft budgets and advise </w:t>
      </w:r>
      <w:r w:rsidR="00F939B7" w:rsidRPr="006F5D6C">
        <w:rPr>
          <w:sz w:val="24"/>
          <w:szCs w:val="24"/>
        </w:rPr>
        <w:t xml:space="preserve">the MAT Board </w:t>
      </w:r>
      <w:r w:rsidRPr="006F5D6C">
        <w:rPr>
          <w:sz w:val="24"/>
          <w:szCs w:val="24"/>
        </w:rPr>
        <w:t>on the priorities of the school</w:t>
      </w:r>
      <w:r w:rsidR="00F939B7" w:rsidRPr="006F5D6C">
        <w:rPr>
          <w:sz w:val="24"/>
          <w:szCs w:val="24"/>
        </w:rPr>
        <w:t xml:space="preserve"> including appropriate staffing structure</w:t>
      </w:r>
    </w:p>
    <w:p w14:paraId="3A5FA4EB" w14:textId="6AC4DD12" w:rsidR="00C80BFA" w:rsidRPr="006F5D6C" w:rsidRDefault="00C80BFA" w:rsidP="00C80BFA">
      <w:pPr>
        <w:pStyle w:val="ListParagraph"/>
        <w:numPr>
          <w:ilvl w:val="0"/>
          <w:numId w:val="4"/>
        </w:numPr>
        <w:rPr>
          <w:sz w:val="24"/>
          <w:szCs w:val="24"/>
        </w:rPr>
      </w:pPr>
      <w:r w:rsidRPr="006F5D6C">
        <w:rPr>
          <w:sz w:val="24"/>
          <w:szCs w:val="24"/>
        </w:rPr>
        <w:t>Contribute to the development of the School Improvement Plan and monitor its implementation</w:t>
      </w:r>
    </w:p>
    <w:p w14:paraId="1D61DD53" w14:textId="68434140" w:rsidR="00F939B7" w:rsidRPr="006F5D6C" w:rsidRDefault="00F939B7" w:rsidP="00C80BFA">
      <w:pPr>
        <w:pStyle w:val="ListParagraph"/>
        <w:numPr>
          <w:ilvl w:val="0"/>
          <w:numId w:val="4"/>
        </w:numPr>
        <w:rPr>
          <w:sz w:val="24"/>
          <w:szCs w:val="24"/>
        </w:rPr>
      </w:pPr>
      <w:r w:rsidRPr="006F5D6C">
        <w:rPr>
          <w:sz w:val="24"/>
          <w:szCs w:val="24"/>
        </w:rPr>
        <w:t>Support the Head Teacher with recruitment of staff</w:t>
      </w:r>
      <w:r w:rsidR="00E70FB3" w:rsidRPr="006F5D6C">
        <w:rPr>
          <w:sz w:val="24"/>
          <w:szCs w:val="24"/>
        </w:rPr>
        <w:t xml:space="preserve"> and</w:t>
      </w:r>
      <w:r w:rsidR="003F4F99" w:rsidRPr="006F5D6C">
        <w:rPr>
          <w:sz w:val="24"/>
          <w:szCs w:val="24"/>
        </w:rPr>
        <w:t xml:space="preserve"> monitoring staff</w:t>
      </w:r>
      <w:r w:rsidR="00E70FB3" w:rsidRPr="006F5D6C">
        <w:rPr>
          <w:sz w:val="24"/>
          <w:szCs w:val="24"/>
        </w:rPr>
        <w:t xml:space="preserve"> </w:t>
      </w:r>
      <w:r w:rsidR="003F4F99" w:rsidRPr="006F5D6C">
        <w:rPr>
          <w:sz w:val="24"/>
          <w:szCs w:val="24"/>
        </w:rPr>
        <w:t>w</w:t>
      </w:r>
      <w:r w:rsidR="00E70FB3" w:rsidRPr="006F5D6C">
        <w:rPr>
          <w:sz w:val="24"/>
          <w:szCs w:val="24"/>
        </w:rPr>
        <w:t>ell</w:t>
      </w:r>
      <w:r w:rsidR="003F4F99" w:rsidRPr="006F5D6C">
        <w:rPr>
          <w:sz w:val="24"/>
          <w:szCs w:val="24"/>
        </w:rPr>
        <w:t>-</w:t>
      </w:r>
      <w:r w:rsidR="00E70FB3" w:rsidRPr="006F5D6C">
        <w:rPr>
          <w:sz w:val="24"/>
          <w:szCs w:val="24"/>
        </w:rPr>
        <w:t xml:space="preserve">being </w:t>
      </w:r>
    </w:p>
    <w:p w14:paraId="3FEA7541" w14:textId="75C18834" w:rsidR="00F939B7" w:rsidRPr="006F5D6C" w:rsidRDefault="00F939B7" w:rsidP="00C80BFA">
      <w:pPr>
        <w:pStyle w:val="ListParagraph"/>
        <w:numPr>
          <w:ilvl w:val="0"/>
          <w:numId w:val="4"/>
        </w:numPr>
        <w:rPr>
          <w:sz w:val="24"/>
          <w:szCs w:val="24"/>
        </w:rPr>
      </w:pPr>
      <w:r w:rsidRPr="006F5D6C">
        <w:rPr>
          <w:sz w:val="24"/>
          <w:szCs w:val="24"/>
        </w:rPr>
        <w:t xml:space="preserve">Approve school level delegated policies </w:t>
      </w:r>
    </w:p>
    <w:p w14:paraId="1C933BB6" w14:textId="48089DF7" w:rsidR="00F939B7" w:rsidRPr="006F5D6C" w:rsidRDefault="00F939B7" w:rsidP="00F939B7">
      <w:pPr>
        <w:pStyle w:val="ListParagraph"/>
        <w:numPr>
          <w:ilvl w:val="0"/>
          <w:numId w:val="4"/>
        </w:numPr>
        <w:rPr>
          <w:rFonts w:cs="Arial"/>
          <w:sz w:val="24"/>
          <w:szCs w:val="24"/>
        </w:rPr>
      </w:pPr>
      <w:r w:rsidRPr="006F5D6C">
        <w:rPr>
          <w:rFonts w:cs="Arial"/>
          <w:sz w:val="24"/>
          <w:szCs w:val="24"/>
        </w:rPr>
        <w:t xml:space="preserve">Ensure pupil and parent voice are incorporated into school life monitoring survey findings and implementing recommendations that arise. </w:t>
      </w:r>
    </w:p>
    <w:p w14:paraId="0DA0DD22" w14:textId="2DF4E5FD" w:rsidR="00F94F98" w:rsidRPr="006F5D6C" w:rsidRDefault="00F94F98" w:rsidP="00F939B7">
      <w:pPr>
        <w:pStyle w:val="ListParagraph"/>
        <w:numPr>
          <w:ilvl w:val="0"/>
          <w:numId w:val="4"/>
        </w:numPr>
        <w:rPr>
          <w:rFonts w:cs="Arial"/>
          <w:sz w:val="24"/>
          <w:szCs w:val="24"/>
        </w:rPr>
      </w:pPr>
      <w:r w:rsidRPr="006F5D6C">
        <w:rPr>
          <w:rFonts w:cs="Arial"/>
          <w:sz w:val="24"/>
          <w:szCs w:val="24"/>
        </w:rPr>
        <w:t xml:space="preserve">Participate in </w:t>
      </w:r>
      <w:r w:rsidR="00863A1C" w:rsidRPr="006F5D6C">
        <w:rPr>
          <w:rFonts w:cs="Arial"/>
          <w:sz w:val="24"/>
          <w:szCs w:val="24"/>
        </w:rPr>
        <w:t>Attendance Panels</w:t>
      </w:r>
    </w:p>
    <w:p w14:paraId="593C6AFB" w14:textId="53082834" w:rsidR="002F1F11" w:rsidRPr="002F1F11" w:rsidRDefault="008E2591" w:rsidP="003824F7">
      <w:pPr>
        <w:pStyle w:val="Heading4"/>
      </w:pPr>
      <w:r w:rsidRPr="002F1F11">
        <w:rPr>
          <w:rFonts w:asciiTheme="minorHAnsi" w:hAnsiTheme="minorHAnsi" w:cstheme="minorHAnsi"/>
          <w:sz w:val="24"/>
        </w:rPr>
        <w:t xml:space="preserve">Membership </w:t>
      </w:r>
    </w:p>
    <w:p w14:paraId="325133DC" w14:textId="6F61B1FA" w:rsidR="008E2591" w:rsidRPr="002F1F11" w:rsidRDefault="008E2591" w:rsidP="002F1F11">
      <w:pPr>
        <w:spacing w:after="0" w:line="240" w:lineRule="auto"/>
        <w:rPr>
          <w:rFonts w:cstheme="minorHAnsi"/>
          <w:sz w:val="24"/>
          <w:szCs w:val="24"/>
        </w:rPr>
      </w:pPr>
      <w:r w:rsidRPr="002F1F11">
        <w:rPr>
          <w:rFonts w:cstheme="minorHAnsi"/>
          <w:sz w:val="24"/>
          <w:szCs w:val="24"/>
        </w:rPr>
        <w:t xml:space="preserve">There shall be up to nine members of the Local Governing Committee, </w:t>
      </w:r>
      <w:r w:rsidR="002F1F11" w:rsidRPr="002F1F11">
        <w:rPr>
          <w:rFonts w:cstheme="minorHAnsi"/>
          <w:sz w:val="24"/>
          <w:szCs w:val="24"/>
        </w:rPr>
        <w:t xml:space="preserve">(hereafter called Governors) </w:t>
      </w:r>
      <w:r w:rsidRPr="002F1F11">
        <w:rPr>
          <w:rFonts w:cstheme="minorHAnsi"/>
          <w:sz w:val="24"/>
          <w:szCs w:val="24"/>
        </w:rPr>
        <w:t>made up as follows:</w:t>
      </w:r>
    </w:p>
    <w:p w14:paraId="2D794F10" w14:textId="296567F0" w:rsidR="008E2591" w:rsidRPr="002F1F11" w:rsidRDefault="008E2591" w:rsidP="002F1F11">
      <w:pPr>
        <w:pStyle w:val="ListParagraph"/>
        <w:numPr>
          <w:ilvl w:val="0"/>
          <w:numId w:val="3"/>
        </w:numPr>
        <w:spacing w:after="0" w:line="240" w:lineRule="auto"/>
        <w:rPr>
          <w:rFonts w:cstheme="minorHAnsi"/>
          <w:sz w:val="24"/>
          <w:szCs w:val="24"/>
        </w:rPr>
      </w:pPr>
      <w:r w:rsidRPr="002F1F11">
        <w:rPr>
          <w:rFonts w:cstheme="minorHAnsi"/>
          <w:sz w:val="24"/>
          <w:szCs w:val="24"/>
        </w:rPr>
        <w:t xml:space="preserve">Big Life Schools MAT Board will appoint the Chair, who will also act as a Trustee on the MAT Board.  </w:t>
      </w:r>
    </w:p>
    <w:p w14:paraId="5C46B491" w14:textId="0B992707" w:rsidR="008E2591" w:rsidRPr="002F1F11" w:rsidRDefault="008E2591" w:rsidP="002F1F11">
      <w:pPr>
        <w:pStyle w:val="ListParagraph"/>
        <w:numPr>
          <w:ilvl w:val="0"/>
          <w:numId w:val="3"/>
        </w:numPr>
        <w:spacing w:line="240" w:lineRule="auto"/>
        <w:rPr>
          <w:rFonts w:cstheme="minorHAnsi"/>
          <w:sz w:val="24"/>
          <w:szCs w:val="24"/>
        </w:rPr>
      </w:pPr>
      <w:r w:rsidRPr="002F1F11">
        <w:rPr>
          <w:rFonts w:cstheme="minorHAnsi"/>
          <w:sz w:val="24"/>
          <w:szCs w:val="24"/>
        </w:rPr>
        <w:t xml:space="preserve">The </w:t>
      </w:r>
      <w:r w:rsidR="00936A24">
        <w:rPr>
          <w:rFonts w:cstheme="minorHAnsi"/>
          <w:sz w:val="24"/>
          <w:szCs w:val="24"/>
        </w:rPr>
        <w:t>Local Governing Committee</w:t>
      </w:r>
      <w:r w:rsidRPr="002F1F11">
        <w:rPr>
          <w:rFonts w:cstheme="minorHAnsi"/>
          <w:sz w:val="24"/>
          <w:szCs w:val="24"/>
        </w:rPr>
        <w:t xml:space="preserve"> will appoint up to five other members to the committee who have suitable experience and qualifications to hold the schools to account.  This includes</w:t>
      </w:r>
      <w:r w:rsidR="00691936">
        <w:rPr>
          <w:rFonts w:cstheme="minorHAnsi"/>
          <w:sz w:val="24"/>
          <w:szCs w:val="24"/>
        </w:rPr>
        <w:t xml:space="preserve"> but is not limited too</w:t>
      </w:r>
      <w:r w:rsidRPr="002F1F11">
        <w:rPr>
          <w:rFonts w:cstheme="minorHAnsi"/>
          <w:sz w:val="24"/>
          <w:szCs w:val="24"/>
        </w:rPr>
        <w:t xml:space="preserve"> educational expertise, community experience, and wider health and wellbeing expertise.</w:t>
      </w:r>
    </w:p>
    <w:p w14:paraId="68EEFB63" w14:textId="0294F35A" w:rsidR="008E2591" w:rsidRPr="002F1F11" w:rsidRDefault="008E2591" w:rsidP="002F1F11">
      <w:pPr>
        <w:pStyle w:val="ListParagraph"/>
        <w:numPr>
          <w:ilvl w:val="0"/>
          <w:numId w:val="3"/>
        </w:numPr>
        <w:spacing w:line="240" w:lineRule="auto"/>
        <w:rPr>
          <w:rFonts w:cstheme="minorHAnsi"/>
          <w:sz w:val="24"/>
          <w:szCs w:val="24"/>
        </w:rPr>
      </w:pPr>
      <w:r w:rsidRPr="002F1F11">
        <w:rPr>
          <w:rFonts w:cstheme="minorHAnsi"/>
          <w:sz w:val="24"/>
          <w:szCs w:val="24"/>
        </w:rPr>
        <w:t>Parents will elect two Parent Governors to the Committee</w:t>
      </w:r>
    </w:p>
    <w:p w14:paraId="5B18C5CF" w14:textId="58AF8D91" w:rsidR="00DC2263" w:rsidRPr="00876F01" w:rsidRDefault="008E2591" w:rsidP="00CC67DA">
      <w:pPr>
        <w:pStyle w:val="ListParagraph"/>
        <w:numPr>
          <w:ilvl w:val="0"/>
          <w:numId w:val="3"/>
        </w:numPr>
        <w:spacing w:line="240" w:lineRule="auto"/>
        <w:rPr>
          <w:rFonts w:cstheme="minorHAnsi"/>
          <w:sz w:val="24"/>
        </w:rPr>
      </w:pPr>
      <w:r w:rsidRPr="002F1F11">
        <w:rPr>
          <w:rFonts w:cstheme="minorHAnsi"/>
          <w:sz w:val="24"/>
          <w:szCs w:val="24"/>
        </w:rPr>
        <w:t>Staff can elect a representative to the Committee.</w:t>
      </w:r>
    </w:p>
    <w:p w14:paraId="76A2BF45" w14:textId="76415A8E" w:rsidR="002F1F11" w:rsidRPr="002F1F11" w:rsidRDefault="008E2591" w:rsidP="003824F7">
      <w:pPr>
        <w:pStyle w:val="Heading4"/>
      </w:pPr>
      <w:r w:rsidRPr="002F1F11">
        <w:rPr>
          <w:rFonts w:asciiTheme="minorHAnsi" w:hAnsiTheme="minorHAnsi" w:cstheme="minorHAnsi"/>
          <w:sz w:val="24"/>
        </w:rPr>
        <w:lastRenderedPageBreak/>
        <w:t xml:space="preserve">Secretary </w:t>
      </w:r>
    </w:p>
    <w:p w14:paraId="32AA46B0" w14:textId="63B964B2" w:rsidR="008E2591" w:rsidRPr="002F1F11" w:rsidRDefault="008E2591" w:rsidP="002F1F11">
      <w:pPr>
        <w:spacing w:line="240" w:lineRule="auto"/>
        <w:rPr>
          <w:rFonts w:cstheme="minorHAnsi"/>
          <w:sz w:val="24"/>
          <w:szCs w:val="24"/>
        </w:rPr>
      </w:pPr>
      <w:r w:rsidRPr="002F1F11">
        <w:rPr>
          <w:rFonts w:cstheme="minorHAnsi"/>
          <w:sz w:val="24"/>
          <w:szCs w:val="24"/>
        </w:rPr>
        <w:t>The School Business Manager will</w:t>
      </w:r>
      <w:r w:rsidR="002F1F11">
        <w:rPr>
          <w:rFonts w:cstheme="minorHAnsi"/>
          <w:sz w:val="24"/>
          <w:szCs w:val="24"/>
        </w:rPr>
        <w:t xml:space="preserve"> act as Secretary to the Local Governing Committee.</w:t>
      </w:r>
      <w:r w:rsidR="00DC2263">
        <w:rPr>
          <w:rFonts w:cstheme="minorHAnsi"/>
          <w:sz w:val="24"/>
          <w:szCs w:val="24"/>
        </w:rPr>
        <w:t xml:space="preserve"> </w:t>
      </w:r>
      <w:r w:rsidR="002F1F11" w:rsidRPr="002F1F11">
        <w:rPr>
          <w:rFonts w:cstheme="minorHAnsi"/>
          <w:sz w:val="24"/>
          <w:szCs w:val="24"/>
        </w:rPr>
        <w:t>The</w:t>
      </w:r>
      <w:r w:rsidR="00DC2263">
        <w:rPr>
          <w:rFonts w:cstheme="minorHAnsi"/>
          <w:sz w:val="24"/>
          <w:szCs w:val="24"/>
        </w:rPr>
        <w:t xml:space="preserve">y </w:t>
      </w:r>
      <w:r w:rsidR="002F1F11" w:rsidRPr="002F1F11">
        <w:rPr>
          <w:rFonts w:cstheme="minorHAnsi"/>
          <w:sz w:val="24"/>
          <w:szCs w:val="24"/>
        </w:rPr>
        <w:t>will manage the election of parent and staff governors.</w:t>
      </w:r>
    </w:p>
    <w:p w14:paraId="36300B6B" w14:textId="2AB0CD9F" w:rsidR="002F1F11" w:rsidRDefault="008E2591" w:rsidP="00CC67DA">
      <w:pPr>
        <w:pStyle w:val="Heading4"/>
      </w:pPr>
      <w:r w:rsidRPr="002F1F11">
        <w:rPr>
          <w:rFonts w:asciiTheme="minorHAnsi" w:hAnsiTheme="minorHAnsi" w:cstheme="minorHAnsi"/>
          <w:sz w:val="24"/>
        </w:rPr>
        <w:t xml:space="preserve">Quorum </w:t>
      </w:r>
    </w:p>
    <w:p w14:paraId="478B1E1A" w14:textId="0D7AE0C2" w:rsidR="008E2591" w:rsidRPr="002F1F11" w:rsidRDefault="008E2591" w:rsidP="002F1F11">
      <w:pPr>
        <w:spacing w:line="240" w:lineRule="auto"/>
        <w:rPr>
          <w:rFonts w:cstheme="minorHAnsi"/>
          <w:sz w:val="24"/>
          <w:szCs w:val="24"/>
        </w:rPr>
      </w:pPr>
      <w:r w:rsidRPr="002F1F11">
        <w:rPr>
          <w:rFonts w:cstheme="minorHAnsi"/>
          <w:sz w:val="24"/>
          <w:szCs w:val="24"/>
        </w:rPr>
        <w:t>The quorum necessary for the transaction of business shall be t</w:t>
      </w:r>
      <w:r w:rsidR="00D83310">
        <w:rPr>
          <w:rFonts w:cstheme="minorHAnsi"/>
          <w:sz w:val="24"/>
          <w:szCs w:val="24"/>
        </w:rPr>
        <w:t>hree</w:t>
      </w:r>
      <w:r w:rsidRPr="002F1F11">
        <w:rPr>
          <w:rFonts w:cstheme="minorHAnsi"/>
          <w:sz w:val="24"/>
          <w:szCs w:val="24"/>
        </w:rPr>
        <w:t xml:space="preserve">, of whom at least one must be clearly independent.  A duly convened meeting of the Committee at which a quorum is present shall be competent to exercise all or any of the authorities, powers and discretions vested in or exercisable by the Committee. </w:t>
      </w:r>
    </w:p>
    <w:p w14:paraId="2EA9FA85" w14:textId="7438E5D3" w:rsidR="008E2591" w:rsidRPr="002F1F11" w:rsidRDefault="008E2591" w:rsidP="00CC67DA">
      <w:pPr>
        <w:pStyle w:val="Heading4"/>
      </w:pPr>
      <w:r w:rsidRPr="002F1F11">
        <w:rPr>
          <w:rFonts w:asciiTheme="minorHAnsi" w:hAnsiTheme="minorHAnsi" w:cstheme="minorHAnsi"/>
          <w:sz w:val="24"/>
        </w:rPr>
        <w:t xml:space="preserve">Frequency of Meetings </w:t>
      </w:r>
    </w:p>
    <w:p w14:paraId="76041821" w14:textId="5F396E2F" w:rsidR="008E2591" w:rsidRPr="002F1F11" w:rsidRDefault="008E2591" w:rsidP="002F1F11">
      <w:pPr>
        <w:spacing w:line="240" w:lineRule="auto"/>
        <w:rPr>
          <w:rFonts w:cstheme="minorHAnsi"/>
          <w:sz w:val="24"/>
          <w:szCs w:val="24"/>
        </w:rPr>
      </w:pPr>
      <w:r w:rsidRPr="002F1F11">
        <w:rPr>
          <w:rFonts w:cstheme="minorHAnsi"/>
          <w:sz w:val="24"/>
          <w:szCs w:val="24"/>
        </w:rPr>
        <w:t xml:space="preserve">The Committee shall meet </w:t>
      </w:r>
      <w:r w:rsidR="00EC7DB9">
        <w:rPr>
          <w:rFonts w:cstheme="minorHAnsi"/>
          <w:sz w:val="24"/>
          <w:szCs w:val="24"/>
        </w:rPr>
        <w:t>four times</w:t>
      </w:r>
      <w:r w:rsidR="00570B8E">
        <w:rPr>
          <w:rFonts w:cstheme="minorHAnsi"/>
          <w:sz w:val="24"/>
          <w:szCs w:val="24"/>
        </w:rPr>
        <w:t xml:space="preserve"> </w:t>
      </w:r>
      <w:r w:rsidRPr="002F1F11">
        <w:rPr>
          <w:rFonts w:cstheme="minorHAnsi"/>
          <w:sz w:val="24"/>
          <w:szCs w:val="24"/>
        </w:rPr>
        <w:t xml:space="preserve">a year and at such other times as the Chair of the Committee shall require. </w:t>
      </w:r>
    </w:p>
    <w:p w14:paraId="3034D9D4" w14:textId="3F1CB8BC" w:rsidR="008E2591" w:rsidRPr="002F1F11" w:rsidRDefault="008E2591" w:rsidP="00275DF8">
      <w:pPr>
        <w:pStyle w:val="Heading4"/>
      </w:pPr>
      <w:r w:rsidRPr="002F1F11">
        <w:rPr>
          <w:rFonts w:asciiTheme="minorHAnsi" w:hAnsiTheme="minorHAnsi" w:cstheme="minorHAnsi"/>
          <w:sz w:val="24"/>
        </w:rPr>
        <w:t xml:space="preserve">Notice of Meetings </w:t>
      </w:r>
    </w:p>
    <w:p w14:paraId="5E09100C" w14:textId="215F1D9D" w:rsidR="008E2591" w:rsidRPr="002F1F11" w:rsidRDefault="008E2591" w:rsidP="002F1F11">
      <w:pPr>
        <w:spacing w:line="240" w:lineRule="auto"/>
        <w:rPr>
          <w:rFonts w:cstheme="minorHAnsi"/>
          <w:sz w:val="24"/>
          <w:szCs w:val="24"/>
        </w:rPr>
      </w:pPr>
      <w:r w:rsidRPr="002F1F11">
        <w:rPr>
          <w:rFonts w:cstheme="minorHAnsi"/>
          <w:sz w:val="24"/>
          <w:szCs w:val="24"/>
        </w:rPr>
        <w:t xml:space="preserve">Meetings of the Committee shall be arranged by the Secretary of the Committee at the request of any member. </w:t>
      </w:r>
    </w:p>
    <w:p w14:paraId="16B55DA0" w14:textId="58FFC71B" w:rsidR="008E2591" w:rsidRPr="002F1F11" w:rsidRDefault="008E2591" w:rsidP="002F1F11">
      <w:pPr>
        <w:spacing w:line="240" w:lineRule="auto"/>
        <w:rPr>
          <w:rFonts w:cstheme="minorHAnsi"/>
          <w:sz w:val="24"/>
          <w:szCs w:val="24"/>
        </w:rPr>
      </w:pPr>
      <w:r w:rsidRPr="002F1F11">
        <w:rPr>
          <w:rFonts w:cstheme="minorHAnsi"/>
          <w:sz w:val="24"/>
          <w:szCs w:val="24"/>
        </w:rPr>
        <w:t>Unless otherwise agreed, notice of each meeting confirming the venue, time and date together with an agenda of items to be discussed, shall be forwarded to each member of the Committee, and any other person required to attend, no fewer than seven working days prior to the date of the meeting, unless otherwise agreed by the members.</w:t>
      </w:r>
    </w:p>
    <w:p w14:paraId="4B326EE4" w14:textId="2280F569" w:rsidR="002F1F11" w:rsidRPr="002F1F11" w:rsidRDefault="008E2591" w:rsidP="00D81403">
      <w:pPr>
        <w:pStyle w:val="Heading4"/>
      </w:pPr>
      <w:r w:rsidRPr="002F1F11">
        <w:rPr>
          <w:rFonts w:asciiTheme="minorHAnsi" w:hAnsiTheme="minorHAnsi" w:cstheme="minorHAnsi"/>
          <w:sz w:val="24"/>
        </w:rPr>
        <w:t xml:space="preserve">Minutes of Meetings </w:t>
      </w:r>
    </w:p>
    <w:p w14:paraId="4A1820BD" w14:textId="68D5035B" w:rsidR="008E2591" w:rsidRPr="002F1F11" w:rsidRDefault="008E2591" w:rsidP="002F1F11">
      <w:pPr>
        <w:spacing w:line="240" w:lineRule="auto"/>
        <w:rPr>
          <w:rFonts w:cstheme="minorHAnsi"/>
          <w:sz w:val="24"/>
          <w:szCs w:val="24"/>
        </w:rPr>
      </w:pPr>
      <w:r w:rsidRPr="002F1F11">
        <w:rPr>
          <w:rFonts w:cstheme="minorHAnsi"/>
          <w:sz w:val="24"/>
          <w:szCs w:val="24"/>
        </w:rPr>
        <w:t xml:space="preserve">The Secretary shall minute the proceedings and resolutions of all Committee meetings, including the names of those present and in attendance. </w:t>
      </w:r>
    </w:p>
    <w:p w14:paraId="70F7AA23" w14:textId="4EEEB4CA" w:rsidR="008E2591" w:rsidRPr="002F1F11" w:rsidRDefault="008E2591" w:rsidP="002F1F11">
      <w:pPr>
        <w:spacing w:line="240" w:lineRule="auto"/>
        <w:rPr>
          <w:rFonts w:cstheme="minorHAnsi"/>
          <w:sz w:val="24"/>
          <w:szCs w:val="24"/>
        </w:rPr>
      </w:pPr>
      <w:r w:rsidRPr="002F1F11">
        <w:rPr>
          <w:rFonts w:cstheme="minorHAnsi"/>
          <w:sz w:val="24"/>
          <w:szCs w:val="24"/>
        </w:rPr>
        <w:t>The Secretary should ascertain, at the beginning of each meeting, the existence of any conflicts of interest and Minute them accordingly. Declarations of interest should be asked at the start of each meeting.</w:t>
      </w:r>
    </w:p>
    <w:p w14:paraId="313FCA15" w14:textId="53A627CC" w:rsidR="008E2591" w:rsidRPr="002F1F11" w:rsidRDefault="008E2591" w:rsidP="002F1F11">
      <w:pPr>
        <w:spacing w:line="240" w:lineRule="auto"/>
        <w:rPr>
          <w:rFonts w:cstheme="minorHAnsi"/>
          <w:sz w:val="24"/>
          <w:szCs w:val="24"/>
        </w:rPr>
      </w:pPr>
      <w:r w:rsidRPr="002F1F11">
        <w:rPr>
          <w:rFonts w:cstheme="minorHAnsi"/>
          <w:sz w:val="24"/>
          <w:szCs w:val="24"/>
        </w:rPr>
        <w:t>Minutes of Committee meetings shall be circulated to all members of The Committee and to all members of the</w:t>
      </w:r>
      <w:r w:rsidR="00DA2D93">
        <w:rPr>
          <w:rFonts w:cstheme="minorHAnsi"/>
          <w:sz w:val="24"/>
          <w:szCs w:val="24"/>
        </w:rPr>
        <w:t xml:space="preserve"> MAT</w:t>
      </w:r>
      <w:r w:rsidRPr="002F1F11">
        <w:rPr>
          <w:rFonts w:cstheme="minorHAnsi"/>
          <w:sz w:val="24"/>
          <w:szCs w:val="24"/>
        </w:rPr>
        <w:t xml:space="preserve"> Board. </w:t>
      </w:r>
    </w:p>
    <w:p w14:paraId="058CDEA3" w14:textId="7712AB68" w:rsidR="00C80BFA" w:rsidRPr="00C80BFA" w:rsidRDefault="008E2591" w:rsidP="00275DF8">
      <w:pPr>
        <w:pStyle w:val="Heading4"/>
      </w:pPr>
      <w:r w:rsidRPr="002F1F11">
        <w:rPr>
          <w:rFonts w:asciiTheme="minorHAnsi" w:hAnsiTheme="minorHAnsi" w:cstheme="minorHAnsi"/>
          <w:sz w:val="24"/>
        </w:rPr>
        <w:t xml:space="preserve">Reporting Responsibilities </w:t>
      </w:r>
    </w:p>
    <w:p w14:paraId="0059307E" w14:textId="0F5225BC" w:rsidR="008E2591" w:rsidRPr="002F1F11" w:rsidRDefault="008E2591" w:rsidP="002F1F11">
      <w:pPr>
        <w:spacing w:line="240" w:lineRule="auto"/>
        <w:rPr>
          <w:rFonts w:cstheme="minorHAnsi"/>
          <w:sz w:val="24"/>
          <w:szCs w:val="24"/>
        </w:rPr>
      </w:pPr>
      <w:r w:rsidRPr="002F1F11">
        <w:rPr>
          <w:rFonts w:cstheme="minorHAnsi"/>
          <w:sz w:val="24"/>
          <w:szCs w:val="24"/>
        </w:rPr>
        <w:t xml:space="preserve">The </w:t>
      </w:r>
      <w:r w:rsidR="00C80BFA">
        <w:rPr>
          <w:rFonts w:cstheme="minorHAnsi"/>
          <w:sz w:val="24"/>
          <w:szCs w:val="24"/>
        </w:rPr>
        <w:t>Chair of the LGC shall report to the BLS MAT Board, providing regular updates on the school’s performance from the perspective of the LGC.</w:t>
      </w:r>
    </w:p>
    <w:p w14:paraId="66C52AD8" w14:textId="3166CF12" w:rsidR="00F939B7" w:rsidRDefault="00C80BFA" w:rsidP="002F1F11">
      <w:pPr>
        <w:spacing w:line="240" w:lineRule="auto"/>
        <w:rPr>
          <w:rFonts w:cstheme="minorHAnsi"/>
          <w:sz w:val="24"/>
          <w:szCs w:val="24"/>
        </w:rPr>
      </w:pPr>
      <w:r>
        <w:rPr>
          <w:rFonts w:cstheme="minorHAnsi"/>
          <w:sz w:val="24"/>
          <w:szCs w:val="24"/>
        </w:rPr>
        <w:t>T</w:t>
      </w:r>
      <w:r w:rsidR="008E2591" w:rsidRPr="002F1F11">
        <w:rPr>
          <w:rFonts w:cstheme="minorHAnsi"/>
          <w:sz w:val="24"/>
          <w:szCs w:val="24"/>
        </w:rPr>
        <w:t xml:space="preserve">he </w:t>
      </w:r>
      <w:r>
        <w:rPr>
          <w:rFonts w:cstheme="minorHAnsi"/>
          <w:sz w:val="24"/>
          <w:szCs w:val="24"/>
        </w:rPr>
        <w:t xml:space="preserve">Local Governing </w:t>
      </w:r>
      <w:r w:rsidR="008E2591" w:rsidRPr="002F1F11">
        <w:rPr>
          <w:rFonts w:cstheme="minorHAnsi"/>
          <w:sz w:val="24"/>
          <w:szCs w:val="24"/>
        </w:rPr>
        <w:t xml:space="preserve">Committee shall make recommendations to the </w:t>
      </w:r>
      <w:r w:rsidR="001D718A">
        <w:rPr>
          <w:rFonts w:cstheme="minorHAnsi"/>
          <w:sz w:val="24"/>
          <w:szCs w:val="24"/>
        </w:rPr>
        <w:t xml:space="preserve">MAT </w:t>
      </w:r>
      <w:r w:rsidR="008E2591" w:rsidRPr="002F1F11">
        <w:rPr>
          <w:rFonts w:cstheme="minorHAnsi"/>
          <w:sz w:val="24"/>
          <w:szCs w:val="24"/>
        </w:rPr>
        <w:t>Board</w:t>
      </w:r>
      <w:r w:rsidR="009931FC">
        <w:rPr>
          <w:rFonts w:cstheme="minorHAnsi"/>
          <w:sz w:val="24"/>
          <w:szCs w:val="24"/>
        </w:rPr>
        <w:t xml:space="preserve"> on:</w:t>
      </w:r>
      <w:r>
        <w:rPr>
          <w:rFonts w:cstheme="minorHAnsi"/>
          <w:sz w:val="24"/>
          <w:szCs w:val="24"/>
        </w:rPr>
        <w:t xml:space="preserve"> </w:t>
      </w:r>
    </w:p>
    <w:p w14:paraId="5B539CDD" w14:textId="77777777" w:rsidR="009931FC" w:rsidRPr="009931FC" w:rsidRDefault="00C80BFA" w:rsidP="009931FC">
      <w:pPr>
        <w:pStyle w:val="ListParagraph"/>
        <w:numPr>
          <w:ilvl w:val="0"/>
          <w:numId w:val="6"/>
        </w:numPr>
        <w:spacing w:line="240" w:lineRule="auto"/>
        <w:rPr>
          <w:rFonts w:cstheme="minorHAnsi"/>
          <w:sz w:val="24"/>
          <w:szCs w:val="24"/>
        </w:rPr>
      </w:pPr>
      <w:r w:rsidRPr="009931FC">
        <w:rPr>
          <w:rFonts w:cstheme="minorHAnsi"/>
          <w:sz w:val="24"/>
          <w:szCs w:val="24"/>
        </w:rPr>
        <w:t>School Improvement Plans</w:t>
      </w:r>
    </w:p>
    <w:p w14:paraId="5E162786" w14:textId="20E78B7B" w:rsidR="008E2591" w:rsidRPr="009931FC" w:rsidRDefault="009931FC" w:rsidP="009931FC">
      <w:pPr>
        <w:pStyle w:val="ListParagraph"/>
        <w:numPr>
          <w:ilvl w:val="0"/>
          <w:numId w:val="6"/>
        </w:numPr>
        <w:spacing w:line="240" w:lineRule="auto"/>
        <w:rPr>
          <w:rFonts w:cstheme="minorHAnsi"/>
          <w:sz w:val="24"/>
          <w:szCs w:val="24"/>
        </w:rPr>
      </w:pPr>
      <w:r w:rsidRPr="009931FC">
        <w:rPr>
          <w:rFonts w:cstheme="minorHAnsi"/>
          <w:sz w:val="24"/>
          <w:szCs w:val="24"/>
        </w:rPr>
        <w:t>D</w:t>
      </w:r>
      <w:r w:rsidR="00C80BFA" w:rsidRPr="009931FC">
        <w:rPr>
          <w:rFonts w:cstheme="minorHAnsi"/>
          <w:sz w:val="24"/>
          <w:szCs w:val="24"/>
        </w:rPr>
        <w:t>raft budgets</w:t>
      </w:r>
    </w:p>
    <w:p w14:paraId="5BF4EFC1" w14:textId="54B22AF4" w:rsidR="00F939B7" w:rsidRPr="009931FC" w:rsidRDefault="00F939B7" w:rsidP="009931FC">
      <w:pPr>
        <w:pStyle w:val="ListParagraph"/>
        <w:numPr>
          <w:ilvl w:val="0"/>
          <w:numId w:val="6"/>
        </w:numPr>
        <w:spacing w:line="240" w:lineRule="auto"/>
        <w:rPr>
          <w:rFonts w:cstheme="minorHAnsi"/>
          <w:sz w:val="24"/>
          <w:szCs w:val="24"/>
        </w:rPr>
      </w:pPr>
      <w:r w:rsidRPr="009931FC">
        <w:rPr>
          <w:rFonts w:cstheme="minorHAnsi"/>
          <w:sz w:val="24"/>
          <w:szCs w:val="24"/>
        </w:rPr>
        <w:t xml:space="preserve">Term </w:t>
      </w:r>
      <w:r w:rsidR="009931FC" w:rsidRPr="009931FC">
        <w:rPr>
          <w:rFonts w:cstheme="minorHAnsi"/>
          <w:sz w:val="24"/>
          <w:szCs w:val="24"/>
        </w:rPr>
        <w:t>Dates</w:t>
      </w:r>
    </w:p>
    <w:p w14:paraId="3DA62769" w14:textId="6FA956B2" w:rsidR="008E2591" w:rsidRPr="009931FC" w:rsidRDefault="001D718A" w:rsidP="002F1F11">
      <w:pPr>
        <w:pStyle w:val="ListParagraph"/>
        <w:numPr>
          <w:ilvl w:val="0"/>
          <w:numId w:val="6"/>
        </w:numPr>
        <w:spacing w:line="240" w:lineRule="auto"/>
        <w:rPr>
          <w:rFonts w:cstheme="minorHAnsi"/>
          <w:sz w:val="24"/>
          <w:szCs w:val="24"/>
        </w:rPr>
      </w:pPr>
      <w:r w:rsidRPr="009931FC">
        <w:rPr>
          <w:rFonts w:cstheme="minorHAnsi"/>
          <w:sz w:val="24"/>
          <w:szCs w:val="24"/>
        </w:rPr>
        <w:t>Any other matters it deems appropriate</w:t>
      </w:r>
    </w:p>
    <w:sectPr w:rsidR="008E2591" w:rsidRPr="009931FC" w:rsidSect="00275DF8">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A6C0" w14:textId="77777777" w:rsidR="00453BDD" w:rsidRDefault="00453BDD" w:rsidP="00D713DF">
      <w:pPr>
        <w:spacing w:after="0" w:line="240" w:lineRule="auto"/>
      </w:pPr>
      <w:r>
        <w:separator/>
      </w:r>
    </w:p>
  </w:endnote>
  <w:endnote w:type="continuationSeparator" w:id="0">
    <w:p w14:paraId="5C3DEAE1" w14:textId="77777777" w:rsidR="00453BDD" w:rsidRDefault="00453BDD" w:rsidP="00D7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020" w14:textId="2B34D8F2" w:rsidR="0023479E" w:rsidRPr="00AD6764" w:rsidRDefault="0023479E" w:rsidP="0023479E">
    <w:pPr>
      <w:pStyle w:val="Header"/>
      <w:tabs>
        <w:tab w:val="right" w:pos="8100"/>
      </w:tabs>
      <w:rPr>
        <w:rFonts w:ascii="Arial" w:hAnsi="Arial"/>
        <w:b/>
        <w:sz w:val="16"/>
        <w:szCs w:val="16"/>
      </w:rPr>
    </w:pPr>
    <w:r w:rsidRPr="00AD6764">
      <w:rPr>
        <w:rFonts w:ascii="Arial" w:hAnsi="Arial"/>
        <w:b/>
        <w:sz w:val="16"/>
        <w:szCs w:val="16"/>
      </w:rPr>
      <w:t xml:space="preserve">ADVICE: Before using this </w:t>
    </w:r>
    <w:proofErr w:type="gramStart"/>
    <w:r w:rsidRPr="00AD6764">
      <w:rPr>
        <w:rFonts w:ascii="Arial" w:hAnsi="Arial"/>
        <w:b/>
        <w:sz w:val="16"/>
        <w:szCs w:val="16"/>
      </w:rPr>
      <w:t>document</w:t>
    </w:r>
    <w:proofErr w:type="gramEnd"/>
    <w:r w:rsidRPr="00AD6764">
      <w:rPr>
        <w:rFonts w:ascii="Arial" w:hAnsi="Arial"/>
        <w:b/>
        <w:sz w:val="16"/>
        <w:szCs w:val="16"/>
      </w:rPr>
      <w:t xml:space="preserve"> you should ensure that you have the most up-to-date version.  If you are referring to a printed version it may be out-of-date.  If in any </w:t>
    </w:r>
    <w:proofErr w:type="gramStart"/>
    <w:r w:rsidRPr="00AD6764">
      <w:rPr>
        <w:rFonts w:ascii="Arial" w:hAnsi="Arial"/>
        <w:b/>
        <w:sz w:val="16"/>
        <w:szCs w:val="16"/>
      </w:rPr>
      <w:t>doubt</w:t>
    </w:r>
    <w:proofErr w:type="gramEnd"/>
    <w:r w:rsidRPr="00AD6764">
      <w:rPr>
        <w:rFonts w:ascii="Arial" w:hAnsi="Arial"/>
        <w:b/>
        <w:sz w:val="16"/>
        <w:szCs w:val="16"/>
      </w:rPr>
      <w:t xml:space="preserve"> please check with Human Resources.</w:t>
    </w:r>
  </w:p>
  <w:p w14:paraId="44DEC2B0" w14:textId="06DFE75B" w:rsidR="0023479E" w:rsidRPr="00AD6764" w:rsidRDefault="0023479E" w:rsidP="0023479E">
    <w:pPr>
      <w:pStyle w:val="Footer"/>
      <w:pBdr>
        <w:top w:val="single" w:sz="4" w:space="1" w:color="auto"/>
      </w:pBdr>
      <w:tabs>
        <w:tab w:val="right" w:pos="8100"/>
      </w:tabs>
      <w:rPr>
        <w:rStyle w:val="PageNumber"/>
        <w:rFonts w:ascii="Arial" w:hAnsi="Arial"/>
        <w:sz w:val="16"/>
        <w:szCs w:val="16"/>
      </w:rPr>
    </w:pPr>
    <w:r>
      <w:rPr>
        <w:rStyle w:val="PageNumber"/>
        <w:rFonts w:ascii="Arial" w:hAnsi="Arial"/>
        <w:sz w:val="16"/>
        <w:szCs w:val="16"/>
      </w:rPr>
      <w:t xml:space="preserve">Document </w:t>
    </w:r>
    <w:proofErr w:type="gramStart"/>
    <w:r>
      <w:rPr>
        <w:rStyle w:val="PageNumber"/>
        <w:rFonts w:ascii="Arial" w:hAnsi="Arial"/>
        <w:sz w:val="16"/>
        <w:szCs w:val="16"/>
      </w:rPr>
      <w:t>Reference:BLSMAT</w:t>
    </w:r>
    <w:proofErr w:type="gramEnd"/>
    <w:r>
      <w:rPr>
        <w:rStyle w:val="PageNumber"/>
        <w:rFonts w:ascii="Arial" w:hAnsi="Arial"/>
        <w:sz w:val="16"/>
        <w:szCs w:val="16"/>
      </w:rPr>
      <w:t>02</w:t>
    </w:r>
    <w:r w:rsidR="00680C04">
      <w:rPr>
        <w:rStyle w:val="PageNumber"/>
        <w:rFonts w:ascii="Arial" w:hAnsi="Arial"/>
        <w:sz w:val="16"/>
        <w:szCs w:val="16"/>
      </w:rPr>
      <w:t>9</w:t>
    </w:r>
  </w:p>
  <w:p w14:paraId="30DFA58B" w14:textId="5F2CC0E9" w:rsidR="0023479E" w:rsidRPr="00AD6764" w:rsidRDefault="0023479E" w:rsidP="0023479E">
    <w:pPr>
      <w:pStyle w:val="Footer"/>
      <w:pBdr>
        <w:top w:val="single" w:sz="4" w:space="1" w:color="auto"/>
      </w:pBdr>
      <w:tabs>
        <w:tab w:val="right" w:pos="8100"/>
      </w:tabs>
      <w:rPr>
        <w:rStyle w:val="PageNumber"/>
        <w:rFonts w:ascii="Arial" w:hAnsi="Arial"/>
        <w:sz w:val="16"/>
        <w:szCs w:val="16"/>
      </w:rPr>
    </w:pPr>
    <w:r>
      <w:rPr>
        <w:rStyle w:val="PageNumber"/>
        <w:rFonts w:ascii="Arial" w:hAnsi="Arial"/>
        <w:sz w:val="16"/>
        <w:szCs w:val="16"/>
      </w:rPr>
      <w:t>Version Number:  V</w:t>
    </w:r>
    <w:r w:rsidR="00876F01">
      <w:rPr>
        <w:rStyle w:val="PageNumber"/>
        <w:rFonts w:ascii="Arial" w:hAnsi="Arial"/>
        <w:sz w:val="16"/>
        <w:szCs w:val="16"/>
      </w:rPr>
      <w:t>3</w:t>
    </w:r>
    <w:r w:rsidRPr="00AD6764">
      <w:rPr>
        <w:rStyle w:val="PageNumber"/>
        <w:rFonts w:ascii="Arial" w:hAnsi="Arial"/>
        <w:sz w:val="16"/>
        <w:szCs w:val="16"/>
      </w:rPr>
      <w:tab/>
    </w:r>
    <w:r w:rsidRPr="00AD6764">
      <w:rPr>
        <w:rStyle w:val="PageNumber"/>
        <w:rFonts w:ascii="Arial" w:hAnsi="Arial"/>
        <w:sz w:val="16"/>
        <w:szCs w:val="16"/>
      </w:rPr>
      <w:tab/>
    </w:r>
    <w:r w:rsidRPr="00AD6764">
      <w:rPr>
        <w:rStyle w:val="PageNumber"/>
        <w:rFonts w:ascii="Arial" w:hAnsi="Arial"/>
        <w:sz w:val="16"/>
        <w:szCs w:val="16"/>
        <w:lang w:val="en-US"/>
      </w:rPr>
      <w:t xml:space="preserve">Page </w:t>
    </w:r>
    <w:r w:rsidRPr="00AD6764">
      <w:rPr>
        <w:rStyle w:val="PageNumber"/>
        <w:rFonts w:ascii="Arial" w:hAnsi="Arial"/>
        <w:sz w:val="16"/>
        <w:szCs w:val="16"/>
        <w:lang w:val="en-US"/>
      </w:rPr>
      <w:fldChar w:fldCharType="begin"/>
    </w:r>
    <w:r w:rsidRPr="00AD6764">
      <w:rPr>
        <w:rStyle w:val="PageNumber"/>
        <w:rFonts w:ascii="Arial" w:hAnsi="Arial"/>
        <w:sz w:val="16"/>
        <w:szCs w:val="16"/>
        <w:lang w:val="en-US"/>
      </w:rPr>
      <w:instrText xml:space="preserve"> PAGE </w:instrText>
    </w:r>
    <w:r w:rsidRPr="00AD6764">
      <w:rPr>
        <w:rStyle w:val="PageNumber"/>
        <w:rFonts w:ascii="Arial" w:hAnsi="Arial"/>
        <w:sz w:val="16"/>
        <w:szCs w:val="16"/>
        <w:lang w:val="en-US"/>
      </w:rPr>
      <w:fldChar w:fldCharType="separate"/>
    </w:r>
    <w:r>
      <w:rPr>
        <w:rStyle w:val="PageNumber"/>
        <w:rFonts w:ascii="Arial" w:hAnsi="Arial"/>
        <w:sz w:val="16"/>
        <w:szCs w:val="16"/>
        <w:lang w:val="en-US"/>
      </w:rPr>
      <w:t>1</w:t>
    </w:r>
    <w:r w:rsidRPr="00AD6764">
      <w:rPr>
        <w:rStyle w:val="PageNumber"/>
        <w:rFonts w:ascii="Arial" w:hAnsi="Arial"/>
        <w:sz w:val="16"/>
        <w:szCs w:val="16"/>
        <w:lang w:val="en-US"/>
      </w:rPr>
      <w:fldChar w:fldCharType="end"/>
    </w:r>
    <w:r w:rsidRPr="00AD6764">
      <w:rPr>
        <w:rStyle w:val="PageNumber"/>
        <w:rFonts w:ascii="Arial" w:hAnsi="Arial"/>
        <w:sz w:val="16"/>
        <w:szCs w:val="16"/>
        <w:lang w:val="en-US"/>
      </w:rPr>
      <w:t xml:space="preserve"> of </w:t>
    </w:r>
    <w:r w:rsidRPr="00AD6764">
      <w:rPr>
        <w:rStyle w:val="PageNumber"/>
        <w:rFonts w:ascii="Arial" w:hAnsi="Arial"/>
        <w:sz w:val="16"/>
        <w:szCs w:val="16"/>
        <w:lang w:val="en-US"/>
      </w:rPr>
      <w:fldChar w:fldCharType="begin"/>
    </w:r>
    <w:r w:rsidRPr="00AD6764">
      <w:rPr>
        <w:rStyle w:val="PageNumber"/>
        <w:rFonts w:ascii="Arial" w:hAnsi="Arial"/>
        <w:sz w:val="16"/>
        <w:szCs w:val="16"/>
        <w:lang w:val="en-US"/>
      </w:rPr>
      <w:instrText xml:space="preserve"> NUMPAGES </w:instrText>
    </w:r>
    <w:r w:rsidRPr="00AD6764">
      <w:rPr>
        <w:rStyle w:val="PageNumber"/>
        <w:rFonts w:ascii="Arial" w:hAnsi="Arial"/>
        <w:sz w:val="16"/>
        <w:szCs w:val="16"/>
        <w:lang w:val="en-US"/>
      </w:rPr>
      <w:fldChar w:fldCharType="separate"/>
    </w:r>
    <w:r>
      <w:rPr>
        <w:rStyle w:val="PageNumber"/>
        <w:rFonts w:ascii="Arial" w:hAnsi="Arial"/>
        <w:sz w:val="16"/>
        <w:szCs w:val="16"/>
        <w:lang w:val="en-US"/>
      </w:rPr>
      <w:t>3</w:t>
    </w:r>
    <w:r w:rsidRPr="00AD6764">
      <w:rPr>
        <w:rStyle w:val="PageNumber"/>
        <w:rFonts w:ascii="Arial" w:hAnsi="Arial"/>
        <w:sz w:val="16"/>
        <w:szCs w:val="16"/>
        <w:lang w:val="en-US"/>
      </w:rPr>
      <w:fldChar w:fldCharType="end"/>
    </w:r>
  </w:p>
  <w:p w14:paraId="0EDE838A" w14:textId="19069D1B" w:rsidR="0023479E" w:rsidRPr="00AD6764" w:rsidRDefault="0023479E" w:rsidP="0023479E">
    <w:pPr>
      <w:pStyle w:val="Footer"/>
      <w:pBdr>
        <w:top w:val="single" w:sz="4" w:space="1" w:color="auto"/>
      </w:pBdr>
      <w:tabs>
        <w:tab w:val="right" w:pos="8100"/>
      </w:tabs>
      <w:rPr>
        <w:rStyle w:val="PageNumber"/>
        <w:rFonts w:ascii="Arial" w:hAnsi="Arial"/>
        <w:sz w:val="16"/>
        <w:szCs w:val="16"/>
      </w:rPr>
    </w:pPr>
    <w:r w:rsidRPr="00AD6764">
      <w:rPr>
        <w:rStyle w:val="PageNumber"/>
        <w:rFonts w:ascii="Arial" w:hAnsi="Arial"/>
        <w:sz w:val="16"/>
        <w:szCs w:val="16"/>
      </w:rPr>
      <w:t xml:space="preserve">Produced:  </w:t>
    </w:r>
    <w:r>
      <w:rPr>
        <w:rStyle w:val="PageNumber"/>
        <w:rFonts w:ascii="Arial" w:hAnsi="Arial"/>
        <w:sz w:val="16"/>
        <w:szCs w:val="16"/>
      </w:rPr>
      <w:t>October 2</w:t>
    </w:r>
    <w:r w:rsidR="00876F01">
      <w:rPr>
        <w:rStyle w:val="PageNumber"/>
        <w:rFonts w:ascii="Arial" w:hAnsi="Arial"/>
        <w:sz w:val="16"/>
        <w:szCs w:val="16"/>
      </w:rPr>
      <w:t>5</w:t>
    </w:r>
  </w:p>
  <w:p w14:paraId="096907E6" w14:textId="19DD7075" w:rsidR="0023479E" w:rsidRPr="00AD6764" w:rsidRDefault="0023479E" w:rsidP="0023479E">
    <w:pPr>
      <w:pStyle w:val="Footer"/>
      <w:pBdr>
        <w:top w:val="single" w:sz="4" w:space="1" w:color="auto"/>
      </w:pBdr>
      <w:tabs>
        <w:tab w:val="right" w:pos="8100"/>
      </w:tabs>
      <w:rPr>
        <w:rStyle w:val="PageNumber"/>
        <w:rFonts w:ascii="Arial" w:hAnsi="Arial"/>
        <w:sz w:val="16"/>
        <w:szCs w:val="16"/>
      </w:rPr>
    </w:pPr>
    <w:r w:rsidRPr="00AD6764">
      <w:rPr>
        <w:rStyle w:val="PageNumber"/>
        <w:rFonts w:ascii="Arial" w:hAnsi="Arial"/>
        <w:sz w:val="16"/>
        <w:szCs w:val="16"/>
      </w:rPr>
      <w:t xml:space="preserve">To be reviewed: </w:t>
    </w:r>
    <w:r>
      <w:rPr>
        <w:rStyle w:val="PageNumber"/>
        <w:rFonts w:ascii="Arial" w:hAnsi="Arial"/>
        <w:sz w:val="16"/>
        <w:szCs w:val="16"/>
      </w:rPr>
      <w:t>October 2</w:t>
    </w:r>
    <w:r w:rsidR="00876F01">
      <w:rPr>
        <w:rStyle w:val="PageNumber"/>
        <w:rFonts w:ascii="Arial" w:hAnsi="Arial"/>
        <w:sz w:val="16"/>
        <w:szCs w:val="16"/>
      </w:rPr>
      <w:t>6</w:t>
    </w:r>
  </w:p>
  <w:p w14:paraId="47588EEC" w14:textId="70E563DC" w:rsidR="00D713DF" w:rsidRDefault="00D713DF">
    <w:pPr>
      <w:pStyle w:val="Footer"/>
    </w:pPr>
  </w:p>
  <w:p w14:paraId="301D3C39" w14:textId="77777777" w:rsidR="00D713DF" w:rsidRDefault="00D7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498A" w14:textId="77777777" w:rsidR="00453BDD" w:rsidRDefault="00453BDD" w:rsidP="00D713DF">
      <w:pPr>
        <w:spacing w:after="0" w:line="240" w:lineRule="auto"/>
      </w:pPr>
      <w:r>
        <w:separator/>
      </w:r>
    </w:p>
  </w:footnote>
  <w:footnote w:type="continuationSeparator" w:id="0">
    <w:p w14:paraId="6B194413" w14:textId="77777777" w:rsidR="00453BDD" w:rsidRDefault="00453BDD" w:rsidP="00D7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3166"/>
    <w:multiLevelType w:val="hybridMultilevel"/>
    <w:tmpl w:val="B608EC9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53E59"/>
    <w:multiLevelType w:val="hybridMultilevel"/>
    <w:tmpl w:val="5394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40E34"/>
    <w:multiLevelType w:val="hybridMultilevel"/>
    <w:tmpl w:val="1A7E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D25817"/>
    <w:multiLevelType w:val="hybridMultilevel"/>
    <w:tmpl w:val="43CEB06C"/>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FE41C7"/>
    <w:multiLevelType w:val="hybridMultilevel"/>
    <w:tmpl w:val="7AA0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875F0"/>
    <w:multiLevelType w:val="hybridMultilevel"/>
    <w:tmpl w:val="B4D2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940578">
    <w:abstractNumId w:val="0"/>
  </w:num>
  <w:num w:numId="2" w16cid:durableId="1079865906">
    <w:abstractNumId w:val="3"/>
  </w:num>
  <w:num w:numId="3" w16cid:durableId="471679811">
    <w:abstractNumId w:val="1"/>
  </w:num>
  <w:num w:numId="4" w16cid:durableId="1584795243">
    <w:abstractNumId w:val="2"/>
  </w:num>
  <w:num w:numId="5" w16cid:durableId="805776337">
    <w:abstractNumId w:val="5"/>
  </w:num>
  <w:num w:numId="6" w16cid:durableId="210942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91"/>
    <w:rsid w:val="00011254"/>
    <w:rsid w:val="001D718A"/>
    <w:rsid w:val="00232E2D"/>
    <w:rsid w:val="00233E74"/>
    <w:rsid w:val="0023479E"/>
    <w:rsid w:val="00275DF8"/>
    <w:rsid w:val="002F1F11"/>
    <w:rsid w:val="0036099D"/>
    <w:rsid w:val="003824F7"/>
    <w:rsid w:val="003A5BC2"/>
    <w:rsid w:val="003F4F99"/>
    <w:rsid w:val="00453BDD"/>
    <w:rsid w:val="004F3159"/>
    <w:rsid w:val="00515867"/>
    <w:rsid w:val="00552FF9"/>
    <w:rsid w:val="00570B8E"/>
    <w:rsid w:val="00680C04"/>
    <w:rsid w:val="00691936"/>
    <w:rsid w:val="006F5D6C"/>
    <w:rsid w:val="0078074D"/>
    <w:rsid w:val="00863A1C"/>
    <w:rsid w:val="00876F01"/>
    <w:rsid w:val="008E2591"/>
    <w:rsid w:val="00936A24"/>
    <w:rsid w:val="009931FC"/>
    <w:rsid w:val="009E57F2"/>
    <w:rsid w:val="00AB0147"/>
    <w:rsid w:val="00AC3CEF"/>
    <w:rsid w:val="00C60551"/>
    <w:rsid w:val="00C80BFA"/>
    <w:rsid w:val="00CC67DA"/>
    <w:rsid w:val="00D713DF"/>
    <w:rsid w:val="00D81403"/>
    <w:rsid w:val="00D83310"/>
    <w:rsid w:val="00DA2D93"/>
    <w:rsid w:val="00DC2263"/>
    <w:rsid w:val="00E560A2"/>
    <w:rsid w:val="00E70FB3"/>
    <w:rsid w:val="00EC7DB9"/>
    <w:rsid w:val="00F939B7"/>
    <w:rsid w:val="00F94F98"/>
    <w:rsid w:val="00FA1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AD6A"/>
  <w15:chartTrackingRefBased/>
  <w15:docId w15:val="{5D69EB60-DEBC-4CEF-870D-59E23164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8E2591"/>
    <w:pPr>
      <w:keepNext/>
      <w:spacing w:after="0" w:line="240" w:lineRule="auto"/>
      <w:outlineLvl w:val="3"/>
    </w:pPr>
    <w:rPr>
      <w:rFonts w:ascii="Tahoma" w:eastAsia="Times New Roman" w:hAnsi="Tahoma"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E2591"/>
    <w:rPr>
      <w:rFonts w:ascii="Tahoma" w:eastAsia="Times New Roman" w:hAnsi="Tahoma" w:cs="Times New Roman"/>
      <w:szCs w:val="24"/>
      <w:u w:val="single"/>
    </w:rPr>
  </w:style>
  <w:style w:type="paragraph" w:styleId="ListParagraph">
    <w:name w:val="List Paragraph"/>
    <w:basedOn w:val="Normal"/>
    <w:uiPriority w:val="34"/>
    <w:qFormat/>
    <w:rsid w:val="008E2591"/>
    <w:pPr>
      <w:ind w:left="720"/>
      <w:contextualSpacing/>
    </w:pPr>
  </w:style>
  <w:style w:type="paragraph" w:styleId="Header">
    <w:name w:val="header"/>
    <w:basedOn w:val="Normal"/>
    <w:link w:val="HeaderChar"/>
    <w:unhideWhenUsed/>
    <w:rsid w:val="00D713DF"/>
    <w:pPr>
      <w:tabs>
        <w:tab w:val="center" w:pos="4513"/>
        <w:tab w:val="right" w:pos="9026"/>
      </w:tabs>
      <w:spacing w:after="0" w:line="240" w:lineRule="auto"/>
    </w:pPr>
  </w:style>
  <w:style w:type="character" w:customStyle="1" w:styleId="HeaderChar">
    <w:name w:val="Header Char"/>
    <w:basedOn w:val="DefaultParagraphFont"/>
    <w:link w:val="Header"/>
    <w:rsid w:val="00D713DF"/>
  </w:style>
  <w:style w:type="paragraph" w:styleId="Footer">
    <w:name w:val="footer"/>
    <w:basedOn w:val="Normal"/>
    <w:link w:val="FooterChar"/>
    <w:unhideWhenUsed/>
    <w:rsid w:val="00D71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3DF"/>
  </w:style>
  <w:style w:type="character" w:styleId="PageNumber">
    <w:name w:val="page number"/>
    <w:basedOn w:val="DefaultParagraphFont"/>
    <w:rsid w:val="0023479E"/>
  </w:style>
  <w:style w:type="paragraph" w:styleId="Revision">
    <w:name w:val="Revision"/>
    <w:hidden/>
    <w:uiPriority w:val="99"/>
    <w:semiHidden/>
    <w:rsid w:val="00FA1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9EEEF3FFE86649BAC4356BF42B91B8" ma:contentTypeVersion="14" ma:contentTypeDescription="Create a new document." ma:contentTypeScope="" ma:versionID="ef5cc905bb5db978ce9e0297b79f0d34">
  <xsd:schema xmlns:xsd="http://www.w3.org/2001/XMLSchema" xmlns:xs="http://www.w3.org/2001/XMLSchema" xmlns:p="http://schemas.microsoft.com/office/2006/metadata/properties" xmlns:ns2="86ec4c8a-8097-4758-bd3b-2ff2c86bbf20" xmlns:ns3="485f2a67-5a41-43ee-b525-60d23b74aea6" targetNamespace="http://schemas.microsoft.com/office/2006/metadata/properties" ma:root="true" ma:fieldsID="fca192c9361d5cb3982eca98221b03c8" ns2:_="" ns3:_="">
    <xsd:import namespace="86ec4c8a-8097-4758-bd3b-2ff2c86bbf20"/>
    <xsd:import namespace="485f2a67-5a41-43ee-b525-60d23b74ae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c4c8a-8097-4758-bd3b-2ff2c86b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f2a67-5a41-43ee-b525-60d23b74ae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B690D-E42C-455F-8DD1-DAF0B86422A9}">
  <ds:schemaRefs>
    <ds:schemaRef ds:uri="http://schemas.microsoft.com/office/2006/metadata/properties"/>
    <ds:schemaRef ds:uri="http://schemas.microsoft.com/office/infopath/2007/PartnerControls"/>
    <ds:schemaRef ds:uri="e040fdfd-6bdd-4d35-8315-1491647d4dfb"/>
  </ds:schemaRefs>
</ds:datastoreItem>
</file>

<file path=customXml/itemProps2.xml><?xml version="1.0" encoding="utf-8"?>
<ds:datastoreItem xmlns:ds="http://schemas.openxmlformats.org/officeDocument/2006/customXml" ds:itemID="{438129E9-71C8-4034-9AD5-FC7219772D47}">
  <ds:schemaRefs>
    <ds:schemaRef ds:uri="http://schemas.microsoft.com/sharepoint/v3/contenttype/forms"/>
  </ds:schemaRefs>
</ds:datastoreItem>
</file>

<file path=customXml/itemProps3.xml><?xml version="1.0" encoding="utf-8"?>
<ds:datastoreItem xmlns:ds="http://schemas.openxmlformats.org/officeDocument/2006/customXml" ds:itemID="{3AAE2643-52E0-4EC5-B66E-BD9CABB98690}"/>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3219</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Selvan</dc:creator>
  <cp:keywords/>
  <dc:description/>
  <cp:lastModifiedBy>Teresa Chase</cp:lastModifiedBy>
  <cp:revision>25</cp:revision>
  <cp:lastPrinted>2025-12-03T14:42:00Z</cp:lastPrinted>
  <dcterms:created xsi:type="dcterms:W3CDTF">2022-12-15T12:10:00Z</dcterms:created>
  <dcterms:modified xsi:type="dcterms:W3CDTF">2025-12-03T14:43:00Z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0x010100D19EEEF3FFE86649BAC4356BF42B91B8</vt:lpwstr>
  </property>
  <property fmtid="{D5CDD505-2E9C-101B-9397-08002B2CF9AE}" pid="3" name="MediaServiceImageTags">
    <vt:lpwstr/>
  </property>
</Properties>
</file>